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sz w:val="28"/>
          <w:szCs w:val="28"/>
        </w:rPr>
      </w:pPr>
      <w:r>
        <w:rPr>
          <w:rFonts w:hint="eastAsia" w:ascii="仿宋_GB2312" w:hAnsi="黑体" w:eastAsia="仿宋_GB2312"/>
          <w:sz w:val="28"/>
          <w:szCs w:val="28"/>
        </w:rPr>
        <w:t>附件2-5</w:t>
      </w:r>
    </w:p>
    <w:p>
      <w:pPr>
        <w:jc w:val="center"/>
        <w:rPr>
          <w:rFonts w:ascii="黑体" w:hAnsi="黑体" w:eastAsia="黑体"/>
          <w:sz w:val="36"/>
        </w:rPr>
      </w:pPr>
      <w:r>
        <w:rPr>
          <w:rFonts w:hint="eastAsia" w:ascii="黑体" w:hAnsi="黑体" w:eastAsia="黑体"/>
          <w:sz w:val="36"/>
        </w:rPr>
        <w:t>西安交通大学本科生课程教学大纲</w:t>
      </w:r>
    </w:p>
    <w:p>
      <w:pPr>
        <w:rPr>
          <w:rFonts w:ascii="黑体" w:hAnsi="黑体" w:eastAsia="黑体"/>
          <w:sz w:val="28"/>
        </w:rPr>
      </w:pPr>
      <w:r>
        <w:rPr>
          <w:rFonts w:hint="eastAsia" w:ascii="黑体" w:hAnsi="黑体" w:eastAsia="黑体"/>
          <w:sz w:val="28"/>
        </w:rPr>
        <w:t>一、课程基本信息</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835"/>
        <w:gridCol w:w="1276"/>
        <w:gridCol w:w="2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restart"/>
            <w:vAlign w:val="center"/>
          </w:tcPr>
          <w:p>
            <w:pPr>
              <w:rPr>
                <w:rFonts w:ascii="黑体" w:hAnsi="黑体" w:eastAsia="黑体"/>
                <w:sz w:val="28"/>
              </w:rPr>
            </w:pPr>
            <w:r>
              <w:rPr>
                <w:rFonts w:hint="eastAsia" w:ascii="黑体" w:hAnsi="黑体" w:eastAsia="黑体"/>
                <w:sz w:val="28"/>
              </w:rPr>
              <w:t>课程名称</w:t>
            </w:r>
          </w:p>
        </w:tc>
        <w:tc>
          <w:tcPr>
            <w:tcW w:w="6883" w:type="dxa"/>
            <w:gridSpan w:val="3"/>
          </w:tcPr>
          <w:p>
            <w:pPr>
              <w:spacing w:line="460" w:lineRule="exact"/>
              <w:rPr>
                <w:rFonts w:ascii="仿宋_GB2312" w:eastAsia="仿宋_GB2312"/>
                <w:sz w:val="28"/>
              </w:rPr>
            </w:pPr>
            <w:r>
              <w:rPr>
                <w:rFonts w:hint="eastAsia" w:ascii="仿宋_GB2312" w:eastAsia="仿宋_GB2312"/>
                <w:sz w:val="28"/>
                <w:shd w:val="pct10" w:color="auto" w:fill="FFFFFF"/>
              </w:rPr>
              <w:t>&lt;</w:t>
            </w:r>
            <w:r>
              <w:rPr>
                <w:rFonts w:hint="eastAsia" w:ascii="仿宋_GB2312" w:eastAsia="仿宋_GB2312"/>
                <w:sz w:val="28"/>
                <w:shd w:val="pct10" w:color="auto" w:fill="FFFFFF"/>
                <w:lang w:eastAsia="zh-CN"/>
              </w:rPr>
              <w:t>“计算机原理与嵌入式系统设计”专题实验</w:t>
            </w:r>
            <w:r>
              <w:rPr>
                <w:rFonts w:hint="eastAsia" w:ascii="仿宋_GB2312" w:eastAsia="仿宋_GB2312"/>
                <w:sz w:val="28"/>
                <w:shd w:val="pct10" w:color="auto" w:fill="FFFFFF"/>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Merge w:val="continue"/>
          </w:tcPr>
          <w:p>
            <w:pPr>
              <w:rPr>
                <w:rFonts w:ascii="黑体" w:hAnsi="黑体" w:eastAsia="黑体"/>
                <w:sz w:val="28"/>
              </w:rPr>
            </w:pPr>
          </w:p>
        </w:tc>
        <w:tc>
          <w:tcPr>
            <w:tcW w:w="6883" w:type="dxa"/>
            <w:gridSpan w:val="3"/>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ascii="仿宋_GB2312" w:eastAsia="仿宋_GB2312"/>
                <w:sz w:val="28"/>
              </w:rPr>
            </w:pPr>
            <w:r>
              <w:rPr>
                <w:rFonts w:hint="eastAsia" w:ascii="仿宋_GB2312" w:eastAsia="仿宋_GB2312"/>
                <w:sz w:val="28"/>
                <w:shd w:val="pct10" w:color="auto" w:fill="FFFFFF"/>
              </w:rPr>
              <w:t>&lt;</w:t>
            </w:r>
            <w:r>
              <w:rPr>
                <w:rFonts w:hint="default" w:ascii="Times New Roman" w:hAnsi="Times New Roman" w:eastAsia="宋体" w:cs="Times New Roman"/>
                <w:color w:val="333333"/>
                <w:sz w:val="24"/>
                <w:szCs w:val="24"/>
              </w:rPr>
              <w:t>Special Experiment on Computer Principle and Embedded System Design</w:t>
            </w:r>
            <w:r>
              <w:rPr>
                <w:rFonts w:hint="eastAsia" w:ascii="仿宋_GB2312" w:eastAsia="仿宋_GB2312"/>
                <w:sz w:val="28"/>
                <w:shd w:val="pct10" w:color="auto" w:fill="FFFFFF"/>
              </w:rPr>
              <w:t>&gt;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黑体" w:hAnsi="黑体" w:eastAsia="黑体"/>
                <w:sz w:val="28"/>
              </w:rPr>
            </w:pPr>
            <w:r>
              <w:rPr>
                <w:rFonts w:hint="eastAsia" w:ascii="黑体" w:hAnsi="黑体" w:eastAsia="黑体"/>
                <w:sz w:val="28"/>
              </w:rPr>
              <w:t>课程编号</w:t>
            </w:r>
          </w:p>
        </w:tc>
        <w:tc>
          <w:tcPr>
            <w:tcW w:w="6883" w:type="dxa"/>
            <w:gridSpan w:val="3"/>
          </w:tcPr>
          <w:p>
            <w:pPr>
              <w:spacing w:line="460" w:lineRule="exact"/>
              <w:rPr>
                <w:rFonts w:hint="default" w:ascii="仿宋_GB2312" w:eastAsia="仿宋_GB2312"/>
                <w:sz w:val="28"/>
                <w:lang w:val="en-US" w:eastAsia="zh-CN"/>
              </w:rPr>
            </w:pPr>
            <w:r>
              <w:rPr>
                <w:rFonts w:hint="eastAsia" w:ascii="仿宋_GB2312" w:eastAsia="仿宋_GB2312"/>
                <w:sz w:val="28"/>
                <w:lang w:val="en-US" w:eastAsia="zh-CN"/>
              </w:rPr>
              <w:t>AUTO543405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413" w:type="dxa"/>
          </w:tcPr>
          <w:p>
            <w:pPr>
              <w:rPr>
                <w:rFonts w:ascii="黑体" w:hAnsi="黑体" w:eastAsia="黑体"/>
                <w:sz w:val="28"/>
              </w:rPr>
            </w:pPr>
            <w:r>
              <w:rPr>
                <w:rFonts w:hint="eastAsia" w:ascii="黑体" w:hAnsi="黑体" w:eastAsia="黑体"/>
                <w:sz w:val="28"/>
              </w:rPr>
              <w:t>课程学分</w:t>
            </w:r>
          </w:p>
        </w:tc>
        <w:tc>
          <w:tcPr>
            <w:tcW w:w="2835" w:type="dxa"/>
          </w:tcPr>
          <w:p>
            <w:pPr>
              <w:spacing w:line="460" w:lineRule="exact"/>
              <w:rPr>
                <w:rFonts w:hint="eastAsia" w:ascii="仿宋_GB2312" w:eastAsia="仿宋_GB2312"/>
                <w:sz w:val="28"/>
                <w:lang w:val="en-US" w:eastAsia="zh-CN"/>
              </w:rPr>
            </w:pPr>
            <w:r>
              <w:rPr>
                <w:rFonts w:hint="eastAsia" w:ascii="仿宋_GB2312" w:eastAsia="仿宋_GB2312"/>
                <w:sz w:val="28"/>
                <w:lang w:val="en-US" w:eastAsia="zh-CN"/>
              </w:rPr>
              <w:t>1</w:t>
            </w:r>
          </w:p>
        </w:tc>
        <w:tc>
          <w:tcPr>
            <w:tcW w:w="1276" w:type="dxa"/>
          </w:tcPr>
          <w:p>
            <w:pPr>
              <w:spacing w:line="460" w:lineRule="exact"/>
              <w:rPr>
                <w:rFonts w:ascii="黑体" w:hAnsi="黑体" w:eastAsia="黑体"/>
                <w:sz w:val="28"/>
              </w:rPr>
            </w:pPr>
            <w:r>
              <w:rPr>
                <w:rFonts w:hint="eastAsia" w:ascii="黑体" w:hAnsi="黑体" w:eastAsia="黑体"/>
                <w:sz w:val="28"/>
              </w:rPr>
              <w:t>总学时</w:t>
            </w:r>
          </w:p>
        </w:tc>
        <w:tc>
          <w:tcPr>
            <w:tcW w:w="2772" w:type="dxa"/>
          </w:tcPr>
          <w:p>
            <w:pPr>
              <w:spacing w:line="460" w:lineRule="exact"/>
              <w:rPr>
                <w:rFonts w:hint="default" w:ascii="仿宋_GB2312" w:eastAsia="仿宋_GB2312"/>
                <w:sz w:val="28"/>
                <w:lang w:val="en-US" w:eastAsia="zh-CN"/>
              </w:rPr>
            </w:pPr>
            <w:r>
              <w:rPr>
                <w:rFonts w:hint="eastAsia" w:ascii="仿宋_GB2312" w:eastAsia="仿宋_GB2312"/>
                <w:sz w:val="28"/>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rPr>
                <w:rFonts w:ascii="黑体" w:hAnsi="黑体" w:eastAsia="黑体"/>
                <w:sz w:val="28"/>
              </w:rPr>
            </w:pPr>
            <w:r>
              <w:rPr>
                <w:rFonts w:hint="eastAsia" w:ascii="黑体" w:hAnsi="黑体" w:eastAsia="黑体"/>
                <w:sz w:val="28"/>
              </w:rPr>
              <w:t>学时分配</w:t>
            </w:r>
          </w:p>
        </w:tc>
        <w:tc>
          <w:tcPr>
            <w:tcW w:w="6883" w:type="dxa"/>
            <w:gridSpan w:val="3"/>
          </w:tcPr>
          <w:p>
            <w:pPr>
              <w:spacing w:line="460" w:lineRule="exact"/>
              <w:rPr>
                <w:rFonts w:ascii="仿宋_GB2312" w:eastAsia="仿宋_GB2312"/>
                <w:sz w:val="28"/>
              </w:rPr>
            </w:pPr>
            <w:r>
              <w:rPr>
                <w:rFonts w:hint="eastAsia" w:ascii="仿宋_GB2312" w:eastAsia="仿宋_GB2312"/>
                <w:sz w:val="28"/>
              </w:rPr>
              <w:t>理论:</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实验:</w:t>
            </w:r>
            <w:r>
              <w:rPr>
                <w:rFonts w:ascii="仿宋_GB2312" w:eastAsia="仿宋_GB2312"/>
                <w:sz w:val="28"/>
                <w:u w:val="single"/>
              </w:rPr>
              <w:t xml:space="preserve"> </w:t>
            </w:r>
            <w:r>
              <w:rPr>
                <w:rFonts w:hint="eastAsia" w:ascii="仿宋_GB2312" w:eastAsia="仿宋_GB2312"/>
                <w:sz w:val="28"/>
                <w:u w:val="single"/>
                <w:lang w:val="en-US" w:eastAsia="zh-CN"/>
              </w:rPr>
              <w:t>32</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上机:</w:t>
            </w:r>
            <w:r>
              <w:rPr>
                <w:rFonts w:ascii="仿宋_GB2312" w:eastAsia="仿宋_GB2312"/>
                <w:sz w:val="28"/>
                <w:u w:val="single"/>
              </w:rPr>
              <w:t xml:space="preserve">    </w:t>
            </w:r>
            <w:r>
              <w:rPr>
                <w:rFonts w:ascii="仿宋_GB2312" w:eastAsia="仿宋_GB2312"/>
                <w:sz w:val="28"/>
              </w:rPr>
              <w:t xml:space="preserve">  </w:t>
            </w:r>
            <w:r>
              <w:rPr>
                <w:rFonts w:hint="eastAsia" w:ascii="仿宋_GB2312" w:eastAsia="仿宋_GB2312"/>
                <w:sz w:val="28"/>
              </w:rPr>
              <w:t>课外:</w:t>
            </w:r>
            <w:r>
              <w:rPr>
                <w:rFonts w:ascii="仿宋_GB2312" w:eastAsia="仿宋_GB2312"/>
                <w:sz w:val="28"/>
                <w:u w:val="single"/>
              </w:rPr>
              <w:t xml:space="preserve">    </w:t>
            </w:r>
          </w:p>
          <w:p>
            <w:pPr>
              <w:spacing w:line="460" w:lineRule="exact"/>
              <w:rPr>
                <w:rFonts w:ascii="仿宋_GB2312" w:eastAsia="仿宋_GB2312"/>
                <w:sz w:val="28"/>
              </w:rPr>
            </w:pPr>
            <w:r>
              <w:rPr>
                <w:rFonts w:hint="eastAsia" w:ascii="仿宋_GB2312" w:eastAsia="仿宋_GB2312"/>
                <w:sz w:val="28"/>
              </w:rPr>
              <w:t>（课外学时不计入总学时）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rPr>
                <w:rFonts w:ascii="黑体" w:hAnsi="黑体" w:eastAsia="黑体"/>
                <w:sz w:val="28"/>
              </w:rPr>
            </w:pPr>
            <w:r>
              <w:rPr>
                <w:rFonts w:hint="eastAsia" w:ascii="黑体" w:hAnsi="黑体" w:eastAsia="黑体"/>
                <w:sz w:val="28"/>
              </w:rPr>
              <w:t>课程类型</w:t>
            </w:r>
          </w:p>
        </w:tc>
        <w:tc>
          <w:tcPr>
            <w:tcW w:w="6883" w:type="dxa"/>
            <w:gridSpan w:val="3"/>
          </w:tcPr>
          <w:p>
            <w:pPr>
              <w:spacing w:line="460" w:lineRule="exact"/>
              <w:rPr>
                <w:rFonts w:ascii="仿宋_GB2312" w:eastAsia="仿宋_GB2312"/>
                <w:sz w:val="28"/>
              </w:rPr>
            </w:pPr>
            <w:r>
              <w:rPr>
                <w:rFonts w:hint="eastAsia" w:ascii="仿宋_GB2312" w:eastAsia="仿宋_GB2312"/>
                <w:sz w:val="28"/>
              </w:rPr>
              <w:sym w:font="Wingdings" w:char="F06F"/>
            </w:r>
            <w:r>
              <w:rPr>
                <w:rFonts w:hint="eastAsia" w:ascii="仿宋_GB2312" w:eastAsia="仿宋_GB2312"/>
                <w:sz w:val="28"/>
              </w:rPr>
              <w:t xml:space="preserve">公共课程 </w:t>
            </w:r>
            <w:r>
              <w:rPr>
                <w:rFonts w:ascii="仿宋_GB2312" w:eastAsia="仿宋_GB2312"/>
                <w:sz w:val="28"/>
              </w:rPr>
              <w:t xml:space="preserve">       </w:t>
            </w:r>
            <w:r>
              <w:rPr>
                <w:rFonts w:hint="eastAsia" w:ascii="仿宋_GB2312" w:eastAsia="仿宋_GB2312"/>
                <w:sz w:val="28"/>
              </w:rPr>
              <w:sym w:font="Wingdings" w:char="F06F"/>
            </w:r>
            <w:r>
              <w:rPr>
                <w:rFonts w:hint="eastAsia" w:ascii="仿宋_GB2312" w:eastAsia="仿宋_GB2312"/>
                <w:sz w:val="28"/>
              </w:rPr>
              <w:t>通识课程</w:t>
            </w:r>
          </w:p>
          <w:p>
            <w:pPr>
              <w:spacing w:line="460" w:lineRule="exact"/>
              <w:rPr>
                <w:rFonts w:ascii="仿宋_GB2312" w:eastAsia="仿宋_GB2312"/>
                <w:sz w:val="28"/>
              </w:rPr>
            </w:pPr>
            <w:r>
              <w:rPr>
                <w:rFonts w:hint="eastAsia" w:ascii="仿宋_GB2312" w:eastAsia="仿宋_GB2312"/>
                <w:sz w:val="28"/>
              </w:rPr>
              <w:sym w:font="Wingdings" w:char="F06F"/>
            </w:r>
            <w:r>
              <w:rPr>
                <w:rFonts w:hint="eastAsia" w:ascii="仿宋_GB2312" w:eastAsia="仿宋_GB2312"/>
                <w:sz w:val="28"/>
              </w:rPr>
              <w:t xml:space="preserve">学科门类基础课  </w:t>
            </w:r>
            <w:r>
              <w:rPr>
                <w:rFonts w:hint="eastAsia" w:ascii="仿宋_GB2312" w:eastAsia="仿宋_GB2312"/>
                <w:sz w:val="28"/>
              </w:rPr>
              <w:sym w:font="Wingdings" w:char="F06F"/>
            </w:r>
            <w:r>
              <w:rPr>
                <w:rFonts w:hint="eastAsia" w:ascii="仿宋_GB2312" w:eastAsia="仿宋_GB2312"/>
                <w:sz w:val="28"/>
              </w:rPr>
              <w:t xml:space="preserve">专业大类基础课  </w:t>
            </w:r>
            <w:r>
              <w:rPr>
                <w:rFonts w:ascii="仿宋_GB2312" w:eastAsia="仿宋_GB2312"/>
                <w:sz w:val="28"/>
              </w:rPr>
              <w:br w:type="textWrapping"/>
            </w:r>
            <w:r>
              <w:rPr>
                <w:rFonts w:hint="eastAsia" w:ascii="仿宋_GB2312" w:eastAsia="仿宋_GB2312"/>
                <w:sz w:val="28"/>
              </w:rPr>
              <w:sym w:font="Wingdings" w:char="F06F"/>
            </w:r>
            <w:r>
              <w:rPr>
                <w:rFonts w:hint="eastAsia" w:ascii="仿宋_GB2312" w:eastAsia="仿宋_GB2312"/>
                <w:sz w:val="28"/>
              </w:rPr>
              <w:t xml:space="preserve">专业核心课      </w:t>
            </w:r>
            <w:r>
              <w:rPr>
                <w:rFonts w:hint="eastAsia" w:ascii="仿宋_GB2312" w:eastAsia="仿宋_GB2312"/>
                <w:sz w:val="28"/>
              </w:rPr>
              <w:sym w:font="Wingdings" w:char="F06F"/>
            </w:r>
            <w:r>
              <w:rPr>
                <w:rFonts w:hint="eastAsia" w:ascii="仿宋_GB2312" w:eastAsia="仿宋_GB2312"/>
                <w:sz w:val="28"/>
              </w:rPr>
              <w:t xml:space="preserve">专业选修课      </w:t>
            </w:r>
            <w:r>
              <w:rPr>
                <w:rFonts w:hint="eastAsia" w:ascii="仿宋_GB2312" w:eastAsia="仿宋_GB2312"/>
                <w:sz w:val="28"/>
              </w:rPr>
              <w:sym w:font="Wingdings" w:char="00FE"/>
            </w:r>
            <w:r>
              <w:rPr>
                <w:rFonts w:hint="eastAsia" w:ascii="仿宋_GB2312" w:eastAsia="仿宋_GB2312"/>
                <w:sz w:val="28"/>
              </w:rPr>
              <w:t>集中实践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center"/>
          </w:tcPr>
          <w:p>
            <w:pPr>
              <w:rPr>
                <w:rFonts w:ascii="黑体" w:hAnsi="黑体" w:eastAsia="黑体"/>
                <w:sz w:val="28"/>
              </w:rPr>
            </w:pPr>
            <w:r>
              <w:rPr>
                <w:rFonts w:hint="eastAsia" w:ascii="黑体" w:hAnsi="黑体" w:eastAsia="黑体"/>
                <w:sz w:val="28"/>
              </w:rPr>
              <w:t>适用年级</w:t>
            </w:r>
          </w:p>
        </w:tc>
        <w:tc>
          <w:tcPr>
            <w:tcW w:w="6883" w:type="dxa"/>
            <w:gridSpan w:val="3"/>
          </w:tcPr>
          <w:p>
            <w:pPr>
              <w:rPr>
                <w:rFonts w:ascii="仿宋_GB2312" w:eastAsia="仿宋_GB2312"/>
                <w:sz w:val="28"/>
              </w:rPr>
            </w:pPr>
            <w:r>
              <w:rPr>
                <w:rFonts w:hint="eastAsia" w:ascii="仿宋_GB2312" w:eastAsia="仿宋_GB2312"/>
                <w:sz w:val="28"/>
              </w:rPr>
              <w:sym w:font="Wingdings" w:char="F06F"/>
            </w:r>
            <w:r>
              <w:rPr>
                <w:rFonts w:hint="eastAsia" w:ascii="仿宋_GB2312" w:eastAsia="仿宋_GB2312"/>
                <w:sz w:val="28"/>
              </w:rPr>
              <w:t xml:space="preserve">1-1 </w:t>
            </w:r>
            <w:r>
              <w:rPr>
                <w:rFonts w:hint="eastAsia" w:ascii="仿宋_GB2312" w:eastAsia="仿宋_GB2312"/>
                <w:sz w:val="28"/>
              </w:rPr>
              <w:sym w:font="Wingdings" w:char="F06F"/>
            </w:r>
            <w:r>
              <w:rPr>
                <w:rFonts w:hint="eastAsia" w:ascii="仿宋_GB2312" w:eastAsia="仿宋_GB2312"/>
                <w:sz w:val="28"/>
              </w:rPr>
              <w:t xml:space="preserve">1-2 </w:t>
            </w:r>
            <w:r>
              <w:rPr>
                <w:rFonts w:hint="eastAsia" w:ascii="仿宋_GB2312" w:eastAsia="仿宋_GB2312"/>
                <w:sz w:val="28"/>
              </w:rPr>
              <w:sym w:font="Wingdings" w:char="F06F"/>
            </w:r>
            <w:r>
              <w:rPr>
                <w:rFonts w:hint="eastAsia" w:ascii="仿宋_GB2312" w:eastAsia="仿宋_GB2312"/>
                <w:sz w:val="28"/>
              </w:rPr>
              <w:t xml:space="preserve">2-1 </w:t>
            </w:r>
            <w:r>
              <w:rPr>
                <w:rFonts w:hint="eastAsia" w:ascii="仿宋_GB2312" w:eastAsia="仿宋_GB2312"/>
                <w:sz w:val="28"/>
              </w:rPr>
              <w:sym w:font="Wingdings" w:char="F06F"/>
            </w:r>
            <w:r>
              <w:rPr>
                <w:rFonts w:hint="eastAsia" w:ascii="仿宋_GB2312" w:eastAsia="仿宋_GB2312"/>
                <w:sz w:val="28"/>
              </w:rPr>
              <w:t xml:space="preserve">2-2 </w:t>
            </w:r>
            <w:r>
              <w:rPr>
                <w:rFonts w:hint="eastAsia" w:ascii="仿宋_GB2312" w:eastAsia="仿宋_GB2312"/>
                <w:sz w:val="28"/>
              </w:rPr>
              <w:sym w:font="Wingdings" w:char="F06F"/>
            </w:r>
            <w:r>
              <w:rPr>
                <w:rFonts w:hint="eastAsia" w:ascii="仿宋_GB2312" w:eastAsia="仿宋_GB2312"/>
                <w:sz w:val="28"/>
              </w:rPr>
              <w:t xml:space="preserve">3-1 </w:t>
            </w:r>
            <w:r>
              <w:rPr>
                <w:rFonts w:hint="eastAsia" w:ascii="仿宋_GB2312" w:eastAsia="仿宋_GB2312"/>
                <w:sz w:val="28"/>
              </w:rPr>
              <w:sym w:font="Wingdings" w:char="00FE"/>
            </w:r>
            <w:r>
              <w:rPr>
                <w:rFonts w:hint="eastAsia" w:ascii="仿宋_GB2312" w:eastAsia="仿宋_GB2312"/>
                <w:sz w:val="28"/>
              </w:rPr>
              <w:t>3-2</w:t>
            </w:r>
          </w:p>
          <w:p>
            <w:pPr>
              <w:rPr>
                <w:rFonts w:ascii="仿宋_GB2312" w:eastAsia="仿宋_GB2312"/>
                <w:sz w:val="28"/>
              </w:rPr>
            </w:pPr>
            <w:r>
              <w:rPr>
                <w:rFonts w:hint="eastAsia" w:ascii="仿宋_GB2312" w:eastAsia="仿宋_GB2312"/>
                <w:sz w:val="28"/>
              </w:rPr>
              <w:sym w:font="Wingdings" w:char="F06F"/>
            </w:r>
            <w:r>
              <w:rPr>
                <w:rFonts w:hint="eastAsia" w:ascii="仿宋_GB2312" w:eastAsia="仿宋_GB2312"/>
                <w:sz w:val="28"/>
              </w:rPr>
              <w:t xml:space="preserve">4-1 </w:t>
            </w:r>
            <w:r>
              <w:rPr>
                <w:rFonts w:hint="eastAsia" w:ascii="仿宋_GB2312" w:eastAsia="仿宋_GB2312"/>
                <w:sz w:val="28"/>
              </w:rPr>
              <w:sym w:font="Wingdings" w:char="F06F"/>
            </w:r>
            <w:r>
              <w:rPr>
                <w:rFonts w:hint="eastAsia" w:ascii="仿宋_GB2312" w:eastAsia="仿宋_GB2312"/>
                <w:sz w:val="28"/>
              </w:rPr>
              <w:t xml:space="preserve">4-2 </w:t>
            </w:r>
            <w:r>
              <w:rPr>
                <w:rFonts w:hint="eastAsia" w:ascii="仿宋_GB2312" w:eastAsia="仿宋_GB2312"/>
                <w:sz w:val="28"/>
              </w:rPr>
              <w:sym w:font="Wingdings" w:char="F06F"/>
            </w:r>
            <w:r>
              <w:rPr>
                <w:rFonts w:ascii="仿宋_GB2312" w:eastAsia="仿宋_GB2312"/>
                <w:sz w:val="28"/>
              </w:rPr>
              <w:t xml:space="preserve">5-1 </w:t>
            </w:r>
            <w:r>
              <w:rPr>
                <w:rFonts w:hint="eastAsia" w:ascii="仿宋_GB2312" w:eastAsia="仿宋_GB2312"/>
                <w:sz w:val="28"/>
              </w:rPr>
              <w:sym w:font="Wingdings" w:char="F06F"/>
            </w:r>
            <w:r>
              <w:rPr>
                <w:rFonts w:ascii="仿宋_GB2312" w:eastAsia="仿宋_GB2312"/>
                <w:sz w:val="28"/>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ascii="黑体" w:hAnsi="黑体" w:eastAsia="黑体"/>
                <w:sz w:val="28"/>
              </w:rPr>
            </w:pPr>
            <w:r>
              <w:rPr>
                <w:rFonts w:hint="eastAsia" w:ascii="黑体" w:hAnsi="黑体" w:eastAsia="黑体"/>
                <w:sz w:val="28"/>
              </w:rPr>
              <w:t>适用专业</w:t>
            </w:r>
          </w:p>
        </w:tc>
        <w:tc>
          <w:tcPr>
            <w:tcW w:w="6883" w:type="dxa"/>
            <w:gridSpan w:val="3"/>
          </w:tcPr>
          <w:p>
            <w:pPr>
              <w:rPr>
                <w:rFonts w:hint="eastAsia" w:ascii="仿宋_GB2312" w:eastAsia="仿宋_GB2312"/>
                <w:sz w:val="28"/>
                <w:lang w:eastAsia="zh-CN"/>
              </w:rPr>
            </w:pPr>
            <w:r>
              <w:rPr>
                <w:rFonts w:hint="eastAsia" w:ascii="仿宋_GB2312" w:eastAsia="仿宋_GB2312"/>
                <w:sz w:val="28"/>
                <w:lang w:eastAsia="zh-CN"/>
              </w:rPr>
              <w:t>自动化、自动化少、自动化钱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黑体" w:hAnsi="黑体" w:eastAsia="黑体"/>
                <w:sz w:val="28"/>
              </w:rPr>
            </w:pPr>
            <w:r>
              <w:rPr>
                <w:rFonts w:hint="eastAsia" w:ascii="黑体" w:hAnsi="黑体" w:eastAsia="黑体"/>
                <w:sz w:val="28"/>
              </w:rPr>
              <w:t>先修课程</w:t>
            </w:r>
          </w:p>
        </w:tc>
        <w:tc>
          <w:tcPr>
            <w:tcW w:w="6883" w:type="dxa"/>
            <w:gridSpan w:val="3"/>
          </w:tcPr>
          <w:p>
            <w:pPr>
              <w:rPr>
                <w:rFonts w:ascii="仿宋_GB2312" w:eastAsia="仿宋_GB2312"/>
                <w:sz w:val="28"/>
              </w:rPr>
            </w:pPr>
            <w:r>
              <w:rPr>
                <w:rFonts w:eastAsia="仿宋_GB2312"/>
                <w:color w:val="000000" w:themeColor="text1"/>
                <w:sz w:val="24"/>
                <w14:textFill>
                  <w14:solidFill>
                    <w14:schemeClr w14:val="tx1"/>
                  </w14:solidFill>
                </w14:textFill>
              </w:rPr>
              <w:t>程序设计基础、数字逻辑电路</w:t>
            </w:r>
            <w:r>
              <w:rPr>
                <w:rFonts w:hint="eastAsia" w:eastAsia="仿宋_GB2312"/>
                <w:color w:val="000000" w:themeColor="text1"/>
                <w:sz w:val="24"/>
                <w14:textFill>
                  <w14:solidFill>
                    <w14:schemeClr w14:val="tx1"/>
                  </w14:solidFill>
                </w14:textFill>
              </w:rPr>
              <w:t>、</w:t>
            </w:r>
            <w:r>
              <w:rPr>
                <w:rFonts w:eastAsia="仿宋_GB2312"/>
                <w:color w:val="000000" w:themeColor="text1"/>
                <w:sz w:val="24"/>
                <w14:textFill>
                  <w14:solidFill>
                    <w14:schemeClr w14:val="tx1"/>
                  </w14:solidFill>
                </w14:textFill>
              </w:rPr>
              <w:t>计算机组成原理与嵌入式系统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hint="eastAsia" w:ascii="黑体" w:hAnsi="黑体" w:eastAsia="黑体"/>
                <w:sz w:val="28"/>
              </w:rPr>
            </w:pPr>
            <w:r>
              <w:rPr>
                <w:rFonts w:hint="eastAsia" w:ascii="黑体" w:hAnsi="黑体" w:eastAsia="黑体"/>
                <w:sz w:val="28"/>
              </w:rPr>
              <w:t>后续课程</w:t>
            </w:r>
          </w:p>
        </w:tc>
        <w:tc>
          <w:tcPr>
            <w:tcW w:w="6883" w:type="dxa"/>
            <w:gridSpan w:val="3"/>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rPr>
                <w:rFonts w:ascii="黑体" w:hAnsi="黑体" w:eastAsia="黑体"/>
                <w:sz w:val="28"/>
              </w:rPr>
            </w:pPr>
            <w:r>
              <w:rPr>
                <w:rFonts w:hint="eastAsia" w:ascii="黑体" w:hAnsi="黑体" w:eastAsia="黑体"/>
                <w:sz w:val="28"/>
              </w:rPr>
              <w:t>教材、参考书及其他资料</w:t>
            </w:r>
          </w:p>
        </w:tc>
        <w:tc>
          <w:tcPr>
            <w:tcW w:w="6883" w:type="dxa"/>
            <w:gridSpan w:val="3"/>
          </w:tcPr>
          <w:p>
            <w:pPr>
              <w:ind w:left="285"/>
              <w:rPr>
                <w:rFonts w:ascii="仿宋_GB2312" w:eastAsia="仿宋_GB2312"/>
                <w:szCs w:val="21"/>
              </w:rPr>
            </w:pPr>
            <w:r>
              <w:rPr>
                <w:rFonts w:ascii="仿宋_GB2312" w:eastAsia="仿宋_GB2312"/>
                <w:szCs w:val="21"/>
              </w:rPr>
              <w:t>[</w:t>
            </w:r>
            <w:r>
              <w:rPr>
                <w:rFonts w:hint="eastAsia" w:ascii="仿宋_GB2312" w:eastAsia="仿宋_GB2312"/>
                <w:szCs w:val="21"/>
                <w:lang w:val="en-US" w:eastAsia="zh-CN"/>
              </w:rPr>
              <w:t>1</w:t>
            </w:r>
            <w:r>
              <w:rPr>
                <w:rFonts w:ascii="仿宋_GB2312" w:eastAsia="仿宋_GB2312"/>
                <w:szCs w:val="21"/>
              </w:rPr>
              <w:t>]</w:t>
            </w:r>
            <w:r>
              <w:rPr>
                <w:rFonts w:hint="eastAsia" w:ascii="仿宋_GB2312" w:eastAsia="仿宋_GB2312"/>
                <w:szCs w:val="21"/>
              </w:rPr>
              <w:t xml:space="preserve"> </w:t>
            </w:r>
            <w:r>
              <w:rPr>
                <w:rFonts w:eastAsia="仿宋_GB2312"/>
                <w:color w:val="000000" w:themeColor="text1"/>
                <w:sz w:val="24"/>
                <w14:textFill>
                  <w14:solidFill>
                    <w14:schemeClr w14:val="tx1"/>
                  </w14:solidFill>
                </w14:textFill>
              </w:rPr>
              <w:t>黄一夫 黄立 邱邦能编著，</w:t>
            </w:r>
            <w:r>
              <w:rPr>
                <w:rFonts w:eastAsia="楷体_GB2312"/>
                <w:color w:val="000000" w:themeColor="text1"/>
                <w:szCs w:val="21"/>
                <w14:textFill>
                  <w14:solidFill>
                    <w14:schemeClr w14:val="tx1"/>
                  </w14:solidFill>
                </w14:textFill>
              </w:rPr>
              <w:t>《</w:t>
            </w:r>
            <w:r>
              <w:rPr>
                <w:rFonts w:eastAsia="仿宋_GB2312"/>
                <w:color w:val="000000" w:themeColor="text1"/>
                <w:sz w:val="24"/>
                <w14:textFill>
                  <w14:solidFill>
                    <w14:schemeClr w14:val="tx1"/>
                  </w14:solidFill>
                </w14:textFill>
              </w:rPr>
              <w:t>RENESAS M16C/62嵌入式微控制器程序设计</w:t>
            </w:r>
            <w:r>
              <w:rPr>
                <w:rFonts w:eastAsia="楷体_GB2312"/>
                <w:color w:val="000000" w:themeColor="text1"/>
                <w:szCs w:val="21"/>
                <w14:textFill>
                  <w14:solidFill>
                    <w14:schemeClr w14:val="tx1"/>
                  </w14:solidFill>
                </w14:textFill>
              </w:rPr>
              <w:t>》，</w:t>
            </w:r>
            <w:r>
              <w:rPr>
                <w:rFonts w:hint="eastAsia" w:eastAsia="楷体_GB2312"/>
                <w:color w:val="000000" w:themeColor="text1"/>
                <w:szCs w:val="21"/>
                <w:lang w:eastAsia="zh-CN"/>
                <w14:textFill>
                  <w14:solidFill>
                    <w14:schemeClr w14:val="tx1"/>
                  </w14:solidFill>
                </w14:textFill>
              </w:rPr>
              <w:t>武汉：</w:t>
            </w:r>
            <w:r>
              <w:rPr>
                <w:rFonts w:hint="eastAsia" w:eastAsia="楷体_GB2312"/>
                <w:color w:val="000000" w:themeColor="text1"/>
                <w:szCs w:val="21"/>
                <w14:textFill>
                  <w14:solidFill>
                    <w14:schemeClr w14:val="tx1"/>
                  </w14:solidFill>
                </w14:textFill>
              </w:rPr>
              <w:t>华中科技大学出版社，2004年</w:t>
            </w:r>
            <w:r>
              <w:rPr>
                <w:rFonts w:ascii="仿宋_GB2312" w:eastAsia="仿宋_GB2312"/>
                <w:szCs w:val="21"/>
              </w:rPr>
              <w:t>.</w:t>
            </w:r>
          </w:p>
          <w:p>
            <w:pPr>
              <w:ind w:left="285"/>
              <w:rPr>
                <w:rFonts w:hint="default" w:ascii="仿宋_GB2312" w:eastAsia="仿宋_GB2312"/>
                <w:szCs w:val="21"/>
                <w:lang w:val="en-US" w:eastAsia="zh-CN"/>
              </w:rPr>
            </w:pPr>
            <w:r>
              <w:rPr>
                <w:rFonts w:ascii="仿宋_GB2312" w:eastAsia="仿宋_GB2312"/>
                <w:szCs w:val="21"/>
              </w:rPr>
              <w:t>[</w:t>
            </w:r>
            <w:r>
              <w:rPr>
                <w:rFonts w:hint="eastAsia" w:ascii="仿宋_GB2312" w:eastAsia="仿宋_GB2312"/>
                <w:szCs w:val="21"/>
                <w:lang w:val="en-US" w:eastAsia="zh-CN"/>
              </w:rPr>
              <w:t>2</w:t>
            </w:r>
            <w:r>
              <w:rPr>
                <w:rFonts w:ascii="仿宋_GB2312" w:eastAsia="仿宋_GB2312"/>
                <w:szCs w:val="21"/>
              </w:rPr>
              <w:t xml:space="preserve">] </w:t>
            </w:r>
            <w:r>
              <w:rPr>
                <w:rFonts w:hint="eastAsia" w:ascii="仿宋_GB2312" w:eastAsia="仿宋_GB2312"/>
                <w:szCs w:val="21"/>
                <w:lang w:eastAsia="zh-CN"/>
              </w:rPr>
              <w:t>自编“嵌入式系统设计”专题实验指导书，</w:t>
            </w:r>
            <w:r>
              <w:rPr>
                <w:rFonts w:hint="eastAsia" w:ascii="仿宋_GB2312" w:eastAsia="仿宋_GB2312"/>
                <w:szCs w:val="21"/>
                <w:lang w:val="en-US" w:eastAsia="zh-CN"/>
              </w:rPr>
              <w:t>2017年.</w:t>
            </w:r>
          </w:p>
          <w:p>
            <w:pPr>
              <w:rPr>
                <w:rFonts w:hint="eastAsia" w:ascii="仿宋_GB2312" w:eastAsia="仿宋_GB2312"/>
                <w:sz w:val="28"/>
                <w:lang w:val="en-US" w:eastAsia="zh-CN"/>
              </w:rPr>
            </w:pPr>
          </w:p>
        </w:tc>
      </w:tr>
    </w:tbl>
    <w:p>
      <w:pPr>
        <w:rPr>
          <w:rFonts w:hint="eastAsia" w:ascii="黑体" w:hAnsi="黑体" w:eastAsia="黑体" w:cs="黑体"/>
          <w:b/>
          <w:bCs/>
          <w:sz w:val="30"/>
          <w:szCs w:val="30"/>
        </w:rPr>
      </w:pPr>
      <w:r>
        <w:rPr>
          <w:rFonts w:hint="eastAsia" w:ascii="黑体" w:hAnsi="黑体" w:eastAsia="黑体" w:cs="黑体"/>
          <w:b/>
          <w:bCs/>
          <w:sz w:val="30"/>
          <w:szCs w:val="30"/>
        </w:rPr>
        <w:t>二、课程目标及学生应达到的能力</w:t>
      </w:r>
    </w:p>
    <w:p>
      <w:pPr>
        <w:ind w:firstLine="560" w:firstLineChars="200"/>
        <w:rPr>
          <w:rFonts w:hint="eastAsia" w:ascii="仿宋_GB2312" w:eastAsia="仿宋_GB2312"/>
          <w:sz w:val="28"/>
        </w:rPr>
      </w:pPr>
      <w:r>
        <w:rPr>
          <w:rFonts w:hint="eastAsia" w:ascii="仿宋_GB2312" w:eastAsia="仿宋_GB2312"/>
          <w:sz w:val="28"/>
          <w:lang w:eastAsia="zh-CN"/>
        </w:rPr>
        <w:t>“计算机原理与</w:t>
      </w:r>
      <w:r>
        <w:rPr>
          <w:rFonts w:hint="eastAsia" w:ascii="仿宋_GB2312" w:eastAsia="仿宋_GB2312"/>
          <w:sz w:val="28"/>
        </w:rPr>
        <w:t>嵌入式系统</w:t>
      </w:r>
      <w:r>
        <w:rPr>
          <w:rFonts w:hint="eastAsia" w:ascii="仿宋_GB2312" w:eastAsia="仿宋_GB2312"/>
          <w:sz w:val="28"/>
          <w:lang w:eastAsia="zh-CN"/>
        </w:rPr>
        <w:t>设计”专题实验</w:t>
      </w:r>
      <w:r>
        <w:rPr>
          <w:rFonts w:hint="eastAsia" w:ascii="仿宋_GB2312" w:eastAsia="仿宋_GB2312"/>
          <w:sz w:val="28"/>
        </w:rPr>
        <w:t>是自动化专业的必修</w:t>
      </w:r>
      <w:r>
        <w:rPr>
          <w:rFonts w:hint="eastAsia" w:ascii="仿宋_GB2312" w:eastAsia="仿宋_GB2312"/>
          <w:sz w:val="28"/>
          <w:lang w:eastAsia="zh-CN"/>
        </w:rPr>
        <w:t>实验</w:t>
      </w:r>
      <w:r>
        <w:rPr>
          <w:rFonts w:hint="eastAsia" w:ascii="仿宋_GB2312" w:eastAsia="仿宋_GB2312"/>
          <w:sz w:val="28"/>
        </w:rPr>
        <w:t>课程，</w:t>
      </w:r>
      <w:r>
        <w:rPr>
          <w:rFonts w:hint="eastAsia" w:ascii="仿宋_GB2312" w:eastAsia="仿宋_GB2312"/>
          <w:sz w:val="28"/>
          <w:lang w:eastAsia="zh-CN"/>
        </w:rPr>
        <w:t>通过这门实验课的学习和实践</w:t>
      </w:r>
      <w:r>
        <w:rPr>
          <w:rFonts w:hint="eastAsia" w:ascii="仿宋_GB2312" w:eastAsia="仿宋_GB2312"/>
          <w:sz w:val="28"/>
        </w:rPr>
        <w:t>使得学生</w:t>
      </w:r>
      <w:r>
        <w:rPr>
          <w:rFonts w:hint="eastAsia" w:ascii="仿宋_GB2312" w:eastAsia="仿宋_GB2312"/>
          <w:sz w:val="28"/>
          <w:lang w:eastAsia="zh-CN"/>
        </w:rPr>
        <w:t>很好</w:t>
      </w:r>
      <w:r>
        <w:rPr>
          <w:rFonts w:hint="eastAsia" w:ascii="仿宋_GB2312" w:eastAsia="仿宋_GB2312"/>
          <w:sz w:val="28"/>
        </w:rPr>
        <w:t>掌握嵌入式系统的基础知识、</w:t>
      </w:r>
      <w:r>
        <w:rPr>
          <w:rFonts w:hint="eastAsia" w:ascii="仿宋_GB2312" w:eastAsia="仿宋_GB2312"/>
          <w:sz w:val="28"/>
          <w:lang w:eastAsia="zh-CN"/>
        </w:rPr>
        <w:t>提高</w:t>
      </w:r>
      <w:r>
        <w:rPr>
          <w:rFonts w:hint="eastAsia" w:ascii="仿宋_GB2312" w:eastAsia="仿宋_GB2312"/>
          <w:sz w:val="28"/>
        </w:rPr>
        <w:t>实际应用及其初步分析</w:t>
      </w:r>
      <w:r>
        <w:rPr>
          <w:rFonts w:hint="eastAsia" w:ascii="仿宋_GB2312" w:eastAsia="仿宋_GB2312"/>
          <w:sz w:val="28"/>
          <w:lang w:eastAsia="zh-CN"/>
        </w:rPr>
        <w:t>解决问题</w:t>
      </w:r>
      <w:r>
        <w:rPr>
          <w:rFonts w:hint="eastAsia" w:ascii="仿宋_GB2312" w:eastAsia="仿宋_GB2312"/>
          <w:sz w:val="28"/>
        </w:rPr>
        <w:t>的能力。</w:t>
      </w:r>
      <w:r>
        <w:rPr>
          <w:rFonts w:hint="eastAsia" w:ascii="仿宋_GB2312" w:eastAsia="仿宋_GB2312"/>
          <w:sz w:val="28"/>
          <w:lang w:eastAsia="zh-CN"/>
        </w:rPr>
        <w:t>该</w:t>
      </w:r>
      <w:r>
        <w:rPr>
          <w:rFonts w:hint="eastAsia" w:ascii="仿宋_GB2312" w:eastAsia="仿宋_GB2312"/>
          <w:sz w:val="28"/>
        </w:rPr>
        <w:t>专题实验是以培养学生动手能力为主的</w:t>
      </w:r>
      <w:r>
        <w:rPr>
          <w:rFonts w:hint="eastAsia" w:ascii="仿宋_GB2312" w:eastAsia="仿宋_GB2312"/>
          <w:sz w:val="28"/>
          <w:lang w:eastAsia="zh-CN"/>
        </w:rPr>
        <w:t>集中</w:t>
      </w:r>
      <w:r>
        <w:rPr>
          <w:rFonts w:hint="eastAsia" w:ascii="仿宋_GB2312" w:eastAsia="仿宋_GB2312"/>
          <w:sz w:val="28"/>
        </w:rPr>
        <w:t>实践教学环节，用以提高学生对程序设计技术、计算机组成原理与嵌入式系统等知识的综合应用和创新实践能力。</w:t>
      </w:r>
      <w:r>
        <w:rPr>
          <w:rFonts w:hint="eastAsia" w:ascii="仿宋_GB2312" w:eastAsia="仿宋_GB2312"/>
          <w:sz w:val="28"/>
          <w:lang w:eastAsia="zh-CN"/>
        </w:rPr>
        <w:t>该</w:t>
      </w:r>
      <w:r>
        <w:rPr>
          <w:rFonts w:hint="eastAsia" w:ascii="仿宋_GB2312" w:eastAsia="仿宋_GB2312"/>
          <w:sz w:val="28"/>
        </w:rPr>
        <w:t>专题实验</w:t>
      </w:r>
      <w:r>
        <w:rPr>
          <w:rFonts w:hint="eastAsia" w:ascii="仿宋_GB2312" w:eastAsia="仿宋_GB2312"/>
          <w:sz w:val="28"/>
          <w:lang w:eastAsia="zh-CN"/>
        </w:rPr>
        <w:t>训练</w:t>
      </w:r>
      <w:r>
        <w:rPr>
          <w:rFonts w:hint="eastAsia" w:ascii="仿宋_GB2312" w:eastAsia="仿宋_GB2312"/>
          <w:sz w:val="28"/>
        </w:rPr>
        <w:t xml:space="preserve">包括基础模块和综合模块两部分：由结合计算机组成原理和嵌入式系统课程内容的基础部分，通过实践加深对课堂教学内容的重点与系统应用的理解和掌握；针对嵌入式系统在IP级、芯片级和模块级的不同应用体系架构特点，设计了针对ARM7应用处理器、16/32位RISC的renesas MCU实验平台的综合设计与系统应用实验。 </w:t>
      </w:r>
    </w:p>
    <w:p>
      <w:pPr>
        <w:rPr>
          <w:rFonts w:hint="eastAsia" w:ascii="仿宋_GB2312" w:eastAsia="仿宋_GB2312"/>
          <w:sz w:val="28"/>
        </w:rPr>
      </w:pPr>
      <w:r>
        <w:rPr>
          <w:rFonts w:hint="eastAsia" w:ascii="黑体" w:hAnsi="黑体" w:eastAsia="黑体" w:cs="黑体"/>
          <w:sz w:val="28"/>
          <w:lang w:eastAsia="zh-CN"/>
        </w:rPr>
        <w:t>课程目标及能力要求具体如下：</w:t>
      </w:r>
      <w:r>
        <w:rPr>
          <w:rFonts w:hint="eastAsia" w:ascii="仿宋_GB2312" w:eastAsia="仿宋_GB2312"/>
          <w:sz w:val="28"/>
        </w:rPr>
        <w:t xml:space="preserve"> </w:t>
      </w:r>
    </w:p>
    <w:p>
      <w:pPr>
        <w:rPr>
          <w:rFonts w:hint="eastAsia" w:ascii="仿宋" w:hAnsi="仿宋" w:eastAsia="仿宋" w:cs="仿宋"/>
          <w:sz w:val="28"/>
          <w:szCs w:val="28"/>
          <w:lang w:eastAsia="zh-CN"/>
        </w:rPr>
      </w:pPr>
      <w:r>
        <w:rPr>
          <w:rFonts w:hint="eastAsia" w:ascii="仿宋_GB2312" w:eastAsia="仿宋_GB2312"/>
          <w:b/>
          <w:bCs/>
          <w:sz w:val="28"/>
          <w:lang w:eastAsia="zh-CN"/>
        </w:rPr>
        <w:t>课程目标</w:t>
      </w:r>
      <w:r>
        <w:rPr>
          <w:rFonts w:hint="eastAsia" w:ascii="仿宋_GB2312" w:eastAsia="仿宋_GB2312"/>
          <w:b/>
          <w:bCs/>
          <w:sz w:val="28"/>
          <w:lang w:val="en-US" w:eastAsia="zh-CN"/>
        </w:rPr>
        <w:t>1：</w:t>
      </w:r>
      <w:r>
        <w:rPr>
          <w:rFonts w:hint="eastAsia" w:ascii="仿宋_GB2312" w:eastAsia="仿宋_GB2312"/>
          <w:sz w:val="28"/>
          <w:lang w:val="en-US" w:eastAsia="zh-CN"/>
        </w:rPr>
        <w:t>掌握</w:t>
      </w:r>
      <w:r>
        <w:rPr>
          <w:rFonts w:hint="eastAsia" w:ascii="仿宋" w:hAnsi="仿宋" w:eastAsia="仿宋" w:cs="仿宋"/>
          <w:sz w:val="28"/>
          <w:szCs w:val="28"/>
        </w:rPr>
        <w:t>计算机硬件知识及汇编语言程序设计</w:t>
      </w:r>
      <w:r>
        <w:rPr>
          <w:rFonts w:hint="eastAsia" w:ascii="仿宋" w:hAnsi="仿宋" w:eastAsia="仿宋" w:cs="仿宋"/>
          <w:sz w:val="28"/>
          <w:szCs w:val="28"/>
          <w:lang w:eastAsia="zh-CN"/>
        </w:rPr>
        <w:t>方法，能够利用它们对微型机系统进行研究、设计及开发，对设计结果进行有效验证和改进。（</w:t>
      </w:r>
      <w:r>
        <w:rPr>
          <w:rFonts w:hint="eastAsia" w:ascii="仿宋_GB2312" w:eastAsia="仿宋_GB2312"/>
          <w:sz w:val="28"/>
          <w:lang w:val="en-US" w:eastAsia="zh-CN"/>
        </w:rPr>
        <w:t>支撑毕业要求中的1.3</w:t>
      </w:r>
      <w:r>
        <w:rPr>
          <w:rFonts w:hint="eastAsia" w:ascii="仿宋" w:hAnsi="仿宋" w:eastAsia="仿宋" w:cs="仿宋"/>
          <w:sz w:val="28"/>
          <w:szCs w:val="28"/>
          <w:lang w:eastAsia="zh-CN"/>
        </w:rPr>
        <w:t>）</w:t>
      </w:r>
    </w:p>
    <w:p>
      <w:pPr>
        <w:rPr>
          <w:rFonts w:hint="default" w:ascii="仿宋_GB2312" w:eastAsia="仿宋_GB2312"/>
          <w:sz w:val="28"/>
          <w:lang w:val="en-US" w:eastAsia="zh-CN"/>
        </w:rPr>
      </w:pPr>
      <w:r>
        <w:rPr>
          <w:rFonts w:hint="eastAsia" w:ascii="仿宋_GB2312" w:eastAsia="仿宋_GB2312"/>
          <w:b/>
          <w:bCs/>
          <w:sz w:val="28"/>
          <w:lang w:eastAsia="zh-CN"/>
        </w:rPr>
        <w:t>课程目标</w:t>
      </w:r>
      <w:r>
        <w:rPr>
          <w:rFonts w:hint="eastAsia" w:ascii="仿宋_GB2312" w:eastAsia="仿宋_GB2312"/>
          <w:b/>
          <w:bCs/>
          <w:sz w:val="28"/>
          <w:lang w:val="en-US" w:eastAsia="zh-CN"/>
        </w:rPr>
        <w:t>2：</w:t>
      </w:r>
      <w:r>
        <w:rPr>
          <w:rFonts w:hint="eastAsia" w:ascii="仿宋_GB2312" w:eastAsia="仿宋_GB2312"/>
          <w:sz w:val="28"/>
          <w:lang w:val="en-US" w:eastAsia="zh-CN"/>
        </w:rPr>
        <w:t>掌握嵌入式系统的基本知识和编程调试方法，能够利用它们对嵌入式系统各模块深入研究，搭建并调试实验系统，能够对自动控制系统的复杂问题进行优化和综合分析并给出解决方案。（支撑毕业要求中的1.3 3.2 5.2）</w:t>
      </w:r>
    </w:p>
    <w:p>
      <w:pPr>
        <w:rPr>
          <w:rFonts w:hint="default" w:ascii="仿宋_GB2312" w:eastAsia="仿宋_GB2312"/>
          <w:sz w:val="28"/>
          <w:lang w:val="en-US" w:eastAsia="zh-CN"/>
        </w:rPr>
      </w:pPr>
      <w:r>
        <w:rPr>
          <w:rFonts w:hint="eastAsia" w:ascii="仿宋_GB2312" w:eastAsia="仿宋_GB2312"/>
          <w:b/>
          <w:bCs/>
          <w:sz w:val="28"/>
          <w:lang w:eastAsia="zh-CN"/>
        </w:rPr>
        <w:t>课程目标</w:t>
      </w:r>
      <w:r>
        <w:rPr>
          <w:rFonts w:hint="eastAsia" w:ascii="仿宋_GB2312" w:eastAsia="仿宋_GB2312"/>
          <w:b/>
          <w:bCs/>
          <w:sz w:val="28"/>
          <w:lang w:val="en-US" w:eastAsia="zh-CN"/>
        </w:rPr>
        <w:t>3：</w:t>
      </w:r>
      <w:r>
        <w:rPr>
          <w:rFonts w:hint="eastAsia" w:ascii="仿宋_GB2312" w:eastAsia="仿宋_GB2312"/>
          <w:sz w:val="28"/>
          <w:lang w:val="en-US" w:eastAsia="zh-CN"/>
        </w:rPr>
        <w:t>培养学生团队合作意识，对于团队分配的嵌入式系统的某一部分模块的设计、开发及调试，能够独立完成。（支撑毕业要求中的9.1）</w:t>
      </w:r>
    </w:p>
    <w:p>
      <w:pPr>
        <w:rPr>
          <w:rFonts w:ascii="黑体" w:hAnsi="黑体" w:eastAsia="黑体"/>
          <w:sz w:val="28"/>
        </w:rPr>
      </w:pPr>
      <w:r>
        <w:rPr>
          <w:rFonts w:hint="eastAsia" w:ascii="黑体" w:hAnsi="黑体" w:eastAsia="黑体"/>
          <w:sz w:val="28"/>
        </w:rPr>
        <w:t>三、实践环节</w:t>
      </w:r>
    </w:p>
    <w:tbl>
      <w:tblPr>
        <w:tblStyle w:val="5"/>
        <w:tblW w:w="91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1932"/>
        <w:gridCol w:w="1557"/>
        <w:gridCol w:w="193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ind w:firstLine="1"/>
              <w:jc w:val="center"/>
              <w:rPr>
                <w:rFonts w:ascii="黑体" w:hAnsi="黑体" w:eastAsia="黑体"/>
                <w:sz w:val="28"/>
              </w:rPr>
            </w:pPr>
            <w:r>
              <w:rPr>
                <w:rFonts w:hint="eastAsia" w:ascii="黑体" w:hAnsi="黑体" w:eastAsia="黑体"/>
                <w:sz w:val="28"/>
              </w:rPr>
              <w:t>实验编号</w:t>
            </w:r>
          </w:p>
        </w:tc>
        <w:tc>
          <w:tcPr>
            <w:tcW w:w="1932" w:type="dxa"/>
            <w:shd w:val="clear" w:color="auto" w:fill="auto"/>
            <w:vAlign w:val="center"/>
          </w:tcPr>
          <w:p>
            <w:pPr>
              <w:ind w:firstLine="1"/>
              <w:jc w:val="center"/>
              <w:rPr>
                <w:rFonts w:ascii="黑体" w:hAnsi="黑体" w:eastAsia="黑体"/>
                <w:sz w:val="28"/>
              </w:rPr>
            </w:pPr>
            <w:r>
              <w:rPr>
                <w:rFonts w:hint="eastAsia" w:ascii="黑体" w:hAnsi="黑体" w:eastAsia="黑体"/>
                <w:sz w:val="28"/>
              </w:rPr>
              <w:t>实验名称</w:t>
            </w:r>
          </w:p>
        </w:tc>
        <w:tc>
          <w:tcPr>
            <w:tcW w:w="1557" w:type="dxa"/>
            <w:shd w:val="clear" w:color="auto" w:fill="auto"/>
            <w:vAlign w:val="center"/>
          </w:tcPr>
          <w:p>
            <w:pPr>
              <w:jc w:val="center"/>
              <w:rPr>
                <w:rFonts w:ascii="黑体" w:hAnsi="黑体" w:eastAsia="黑体"/>
                <w:sz w:val="28"/>
              </w:rPr>
            </w:pPr>
            <w:r>
              <w:rPr>
                <w:rFonts w:hint="eastAsia" w:ascii="黑体" w:hAnsi="黑体" w:eastAsia="黑体"/>
                <w:sz w:val="28"/>
              </w:rPr>
              <w:t>实验内容</w:t>
            </w:r>
          </w:p>
        </w:tc>
        <w:tc>
          <w:tcPr>
            <w:tcW w:w="1931" w:type="dxa"/>
            <w:shd w:val="clear" w:color="auto" w:fill="auto"/>
            <w:vAlign w:val="center"/>
          </w:tcPr>
          <w:p>
            <w:pPr>
              <w:jc w:val="center"/>
              <w:rPr>
                <w:rFonts w:ascii="黑体" w:hAnsi="黑体" w:eastAsia="黑体"/>
                <w:sz w:val="28"/>
              </w:rPr>
            </w:pPr>
            <w:r>
              <w:rPr>
                <w:rFonts w:hint="eastAsia" w:ascii="黑体" w:hAnsi="黑体" w:eastAsia="黑体"/>
                <w:sz w:val="28"/>
              </w:rPr>
              <w:t>教学方法</w:t>
            </w:r>
          </w:p>
        </w:tc>
        <w:tc>
          <w:tcPr>
            <w:tcW w:w="1803" w:type="dxa"/>
            <w:shd w:val="clear" w:color="auto" w:fill="auto"/>
            <w:vAlign w:val="center"/>
          </w:tcPr>
          <w:p>
            <w:pPr>
              <w:jc w:val="center"/>
              <w:rPr>
                <w:rFonts w:ascii="黑体" w:hAnsi="黑体" w:eastAsia="黑体"/>
                <w:sz w:val="28"/>
              </w:rPr>
            </w:pPr>
            <w:r>
              <w:rPr>
                <w:rFonts w:hint="eastAsia" w:ascii="黑体" w:hAnsi="黑体" w:eastAsia="黑体"/>
                <w:b/>
                <w:sz w:val="24"/>
              </w:rPr>
              <w:t>对课程目标的支撑关系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ascii="仿宋_GB2312" w:eastAsia="仿宋_GB2312"/>
                <w:b/>
                <w:sz w:val="28"/>
              </w:rPr>
            </w:pPr>
            <w:r>
              <w:rPr>
                <w:rFonts w:hint="eastAsia" w:ascii="仿宋_GB2312" w:eastAsia="仿宋_GB2312"/>
                <w:b/>
                <w:sz w:val="28"/>
              </w:rPr>
              <w:t>1</w:t>
            </w:r>
          </w:p>
        </w:tc>
        <w:tc>
          <w:tcPr>
            <w:tcW w:w="1932" w:type="dxa"/>
            <w:shd w:val="clear" w:color="auto" w:fill="auto"/>
            <w:vAlign w:val="center"/>
          </w:tcPr>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数据传送、算术运算、循环程序结构</w:t>
            </w:r>
          </w:p>
          <w:p>
            <w:pPr>
              <w:jc w:val="center"/>
              <w:rPr>
                <w:rFonts w:ascii="仿宋_GB2312" w:eastAsia="仿宋_GB2312"/>
                <w:b/>
                <w:sz w:val="28"/>
              </w:rPr>
            </w:pPr>
          </w:p>
        </w:tc>
        <w:tc>
          <w:tcPr>
            <w:tcW w:w="1557" w:type="dxa"/>
            <w:shd w:val="clear" w:color="auto" w:fill="auto"/>
            <w:vAlign w:val="center"/>
          </w:tcPr>
          <w:p>
            <w:pP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教材P239，第8题，设n＝10；调试教材P207～209例6.14的程序（设N＝3），跟踪IP变化，观察堆栈的变化，理解子程序递归调用中程序执行的流程，以及帧信息的组成。（注意BP的变化）。</w:t>
            </w:r>
          </w:p>
          <w:p>
            <w:pPr>
              <w:jc w:val="both"/>
              <w:rPr>
                <w:rFonts w:ascii="仿宋_GB2312" w:eastAsia="仿宋_GB2312"/>
                <w:b/>
                <w:sz w:val="28"/>
              </w:rPr>
            </w:pPr>
          </w:p>
        </w:tc>
        <w:tc>
          <w:tcPr>
            <w:tcW w:w="1931" w:type="dxa"/>
            <w:shd w:val="clear" w:color="auto" w:fill="auto"/>
            <w:vAlign w:val="center"/>
          </w:tcPr>
          <w:p>
            <w:pPr>
              <w:jc w:val="center"/>
              <w:rPr>
                <w:rFonts w:hint="eastAsia" w:ascii="仿宋_GB2312" w:eastAsia="仿宋_GB2312"/>
                <w:b/>
                <w:sz w:val="28"/>
                <w:lang w:eastAsia="zh-CN"/>
              </w:rPr>
            </w:pPr>
            <w:r>
              <w:rPr>
                <w:rFonts w:hint="eastAsia" w:ascii="仿宋_GB2312" w:eastAsia="仿宋_GB2312"/>
                <w:b/>
                <w:sz w:val="28"/>
                <w:lang w:eastAsia="zh-CN"/>
              </w:rPr>
              <w:t>上机调试</w:t>
            </w:r>
          </w:p>
        </w:tc>
        <w:tc>
          <w:tcPr>
            <w:tcW w:w="1803" w:type="dxa"/>
            <w:shd w:val="clear" w:color="auto" w:fill="auto"/>
            <w:vAlign w:val="center"/>
          </w:tcPr>
          <w:p>
            <w:pPr>
              <w:jc w:val="center"/>
              <w:rPr>
                <w:rFonts w:hint="default"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ascii="仿宋_GB2312" w:eastAsia="仿宋_GB2312"/>
                <w:b/>
                <w:sz w:val="28"/>
              </w:rPr>
            </w:pPr>
            <w:r>
              <w:rPr>
                <w:rFonts w:hint="eastAsia" w:ascii="仿宋_GB2312" w:eastAsia="仿宋_GB2312"/>
                <w:b/>
                <w:sz w:val="28"/>
              </w:rPr>
              <w:t>2</w:t>
            </w:r>
          </w:p>
        </w:tc>
        <w:tc>
          <w:tcPr>
            <w:tcW w:w="1932" w:type="dxa"/>
            <w:shd w:val="clear" w:color="auto" w:fill="auto"/>
            <w:vAlign w:val="center"/>
          </w:tcPr>
          <w:p>
            <w:pPr>
              <w:jc w:val="center"/>
              <w:rPr>
                <w:rFonts w:ascii="仿宋_GB2312" w:eastAsia="仿宋_GB2312"/>
                <w:b/>
                <w:sz w:val="28"/>
              </w:rPr>
            </w:pPr>
            <w:r>
              <w:rPr>
                <w:rFonts w:hAnsi="宋体"/>
                <w:color w:val="000000" w:themeColor="text1"/>
                <w:sz w:val="24"/>
                <w14:textFill>
                  <w14:solidFill>
                    <w14:schemeClr w14:val="tx1"/>
                  </w14:solidFill>
                </w14:textFill>
              </w:rPr>
              <w:t>汇编语言程序设计</w:t>
            </w: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教授如何使用汇编工具编写简单的汇编程序；教授学生使用汇编程序调试工具Turbo Debugger；督促学生按照实验目的和内容完成汇编程序相关联系。</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教学目标</w:t>
            </w:r>
            <w:r>
              <w:rPr>
                <w:rFonts w:hint="eastAsia" w:ascii="仿宋_GB2312" w:eastAsia="仿宋_GB2312"/>
                <w:b/>
                <w:sz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ascii="仿宋_GB2312" w:eastAsia="仿宋_GB2312"/>
                <w:b/>
                <w:sz w:val="28"/>
              </w:rPr>
            </w:pPr>
            <w:r>
              <w:rPr>
                <w:rFonts w:hint="eastAsia" w:ascii="仿宋_GB2312" w:eastAsia="仿宋_GB2312"/>
                <w:b/>
                <w:sz w:val="28"/>
              </w:rPr>
              <w:t>3</w:t>
            </w:r>
          </w:p>
        </w:tc>
        <w:tc>
          <w:tcPr>
            <w:tcW w:w="1932" w:type="dxa"/>
            <w:shd w:val="clear" w:color="auto" w:fill="auto"/>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并行接口电路8255A</w:t>
            </w:r>
          </w:p>
          <w:p>
            <w:pPr>
              <w:jc w:val="center"/>
              <w:rPr>
                <w:rFonts w:hAnsi="宋体"/>
                <w:color w:val="000000" w:themeColor="text1"/>
                <w:sz w:val="24"/>
                <w14:textFill>
                  <w14:solidFill>
                    <w14:schemeClr w14:val="tx1"/>
                  </w14:solidFill>
                </w14:textFill>
              </w:rPr>
            </w:pP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基本工作方式输入输出</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8255A的PA口输出，驱动实验系统中8个发光二极管；8255A的PB口接实验系统中的8个拨动开关（闭合或断开状态已转换为TTL逻辑电平），输入开关状态信息。要求编制程序使8个LED能正确指示8个拨动开关的位置状态</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方式1输入</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基本连接同1，但PB工作于方式1输入，此时PC0~PC2是PB的控制联络线，将PC2与实验系统中KK1-相连（每按一下KK1键，在KK1-产生一个负脉冲），模拟外设的STB信号，将PC0与8259A的IRQ7相连，向CPU申请中断。要求编制程序，使8个LED在每次按下KK1键后，能正确指示8个拨动开关的位置状态。</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上机调试</w:t>
            </w:r>
          </w:p>
        </w:tc>
        <w:tc>
          <w:tcPr>
            <w:tcW w:w="1803"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教学目标</w:t>
            </w:r>
            <w:r>
              <w:rPr>
                <w:rFonts w:hint="eastAsia" w:ascii="仿宋_GB2312" w:eastAsia="仿宋_GB2312"/>
                <w:b/>
                <w:sz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eastAsia" w:ascii="仿宋_GB2312" w:eastAsia="仿宋_GB2312"/>
                <w:b/>
                <w:sz w:val="28"/>
                <w:lang w:val="en-US" w:eastAsia="zh-CN"/>
              </w:rPr>
            </w:pPr>
            <w:r>
              <w:rPr>
                <w:rFonts w:hint="eastAsia" w:ascii="仿宋_GB2312" w:eastAsia="仿宋_GB2312"/>
                <w:b/>
                <w:sz w:val="28"/>
                <w:lang w:val="en-US" w:eastAsia="zh-CN"/>
              </w:rPr>
              <w:t>4</w:t>
            </w:r>
          </w:p>
        </w:tc>
        <w:tc>
          <w:tcPr>
            <w:tcW w:w="1932" w:type="dxa"/>
            <w:shd w:val="clear" w:color="auto" w:fill="auto"/>
            <w:vAlign w:val="center"/>
          </w:tcPr>
          <w:p>
            <w:pPr>
              <w:jc w:val="both"/>
              <w:rPr>
                <w:rFonts w:ascii="仿宋_GB2312" w:eastAsia="仿宋_GB2312"/>
                <w:b/>
                <w:sz w:val="28"/>
              </w:rPr>
            </w:pPr>
            <w:r>
              <w:rPr>
                <w:rFonts w:hAnsi="宋体"/>
                <w:color w:val="000000" w:themeColor="text1"/>
                <w:sz w:val="24"/>
                <w14:textFill>
                  <w14:solidFill>
                    <w14:schemeClr w14:val="tx1"/>
                  </w14:solidFill>
                </w14:textFill>
              </w:rPr>
              <w:t>定时/计数器8253</w:t>
            </w:r>
          </w:p>
        </w:tc>
        <w:tc>
          <w:tcPr>
            <w:tcW w:w="1557" w:type="dxa"/>
            <w:shd w:val="clear" w:color="auto" w:fill="auto"/>
            <w:vAlign w:val="center"/>
          </w:tcPr>
          <w:p>
            <w:pPr>
              <w:rPr>
                <w:rFonts w:ascii="宋体" w:hAnsi="宋体"/>
                <w:sz w:val="28"/>
                <w:szCs w:val="28"/>
              </w:rPr>
            </w:pPr>
            <w:r>
              <w:rPr>
                <w:rFonts w:hAnsi="宋体"/>
                <w:color w:val="000000" w:themeColor="text1"/>
                <w:sz w:val="24"/>
                <w14:textFill>
                  <w14:solidFill>
                    <w14:schemeClr w14:val="tx1"/>
                  </w14:solidFill>
                </w14:textFill>
              </w:rPr>
              <w:t>方式0应用</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计数器2＃工作于方式0（计数到0结束），CLK2接实验系统中按键负脉冲信号KK1－，OUT2接8259A的IRQ7。编制程序实现，每按KK1键5次，屏幕上显示字符“M ”</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方式2、方式3应用</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计数器0＃工作于方式2（分频器）或方式3（方波方式），实现对CLK0上时钟信号的分频，产生1Hz频率。编制程序实现循环显示0~9的数字（每秒钟显示一个字符），到9后换行从0起继续显示。</w:t>
            </w:r>
          </w:p>
          <w:p>
            <w:pPr>
              <w:jc w:val="center"/>
              <w:rPr>
                <w:rFonts w:ascii="仿宋_GB2312" w:eastAsia="仿宋_GB2312"/>
                <w:b/>
                <w:sz w:val="28"/>
              </w:rPr>
            </w:pP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上机调试</w:t>
            </w:r>
          </w:p>
        </w:tc>
        <w:tc>
          <w:tcPr>
            <w:tcW w:w="1803"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教学目标</w:t>
            </w:r>
            <w:r>
              <w:rPr>
                <w:rFonts w:hint="eastAsia" w:ascii="仿宋_GB2312" w:eastAsia="仿宋_GB2312"/>
                <w:b/>
                <w:sz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eastAsia" w:ascii="仿宋_GB2312" w:eastAsia="仿宋_GB2312"/>
                <w:b/>
                <w:sz w:val="28"/>
                <w:lang w:val="en-US" w:eastAsia="zh-CN"/>
              </w:rPr>
            </w:pPr>
            <w:r>
              <w:rPr>
                <w:rFonts w:hint="eastAsia" w:ascii="仿宋_GB2312" w:eastAsia="仿宋_GB2312"/>
                <w:b/>
                <w:sz w:val="28"/>
                <w:lang w:val="en-US" w:eastAsia="zh-CN"/>
              </w:rPr>
              <w:t>5</w:t>
            </w:r>
          </w:p>
        </w:tc>
        <w:tc>
          <w:tcPr>
            <w:tcW w:w="1932" w:type="dxa"/>
            <w:shd w:val="clear" w:color="auto" w:fill="auto"/>
            <w:vAlign w:val="center"/>
          </w:tcPr>
          <w:p>
            <w:pPr>
              <w:jc w:val="both"/>
              <w:rPr>
                <w:rFonts w:ascii="仿宋_GB2312" w:eastAsia="仿宋_GB2312"/>
                <w:b/>
                <w:sz w:val="28"/>
              </w:rPr>
            </w:pPr>
            <w:r>
              <w:rPr>
                <w:rFonts w:hint="eastAsia" w:eastAsia="仿宋_GB2312"/>
                <w:color w:val="000000" w:themeColor="text1"/>
                <w:sz w:val="24"/>
                <w14:textFill>
                  <w14:solidFill>
                    <w14:schemeClr w14:val="tx1"/>
                  </w14:solidFill>
                </w14:textFill>
              </w:rPr>
              <w:t>学习</w:t>
            </w:r>
            <w:r>
              <w:rPr>
                <w:color w:val="000000" w:themeColor="text1"/>
                <w:sz w:val="24"/>
                <w14:textFill>
                  <w14:solidFill>
                    <w14:schemeClr w14:val="tx1"/>
                  </w14:solidFill>
                </w14:textFill>
              </w:rPr>
              <w:t xml:space="preserve">RENESAS </w:t>
            </w:r>
            <w:r>
              <w:rPr>
                <w:rFonts w:hint="eastAsia"/>
                <w:color w:val="000000" w:themeColor="text1"/>
                <w:sz w:val="24"/>
                <w14:textFill>
                  <w14:solidFill>
                    <w14:schemeClr w14:val="tx1"/>
                  </w14:solidFill>
                </w14:textFill>
              </w:rPr>
              <w:t>RL78/G13</w:t>
            </w:r>
            <w:r>
              <w:rPr>
                <w:rFonts w:hAnsi="宋体"/>
                <w:color w:val="000000" w:themeColor="text1"/>
                <w:sz w:val="24"/>
                <w14:textFill>
                  <w14:solidFill>
                    <w14:schemeClr w14:val="tx1"/>
                  </w14:solidFill>
                </w14:textFill>
              </w:rPr>
              <w:t>嵌入式微控制器开发环境</w:t>
            </w:r>
          </w:p>
        </w:tc>
        <w:tc>
          <w:tcPr>
            <w:tcW w:w="1557" w:type="dxa"/>
            <w:shd w:val="clear" w:color="auto" w:fill="auto"/>
            <w:vAlign w:val="center"/>
          </w:tcPr>
          <w:p>
            <w:pPr>
              <w:jc w:val="both"/>
              <w:rPr>
                <w:rFonts w:ascii="仿宋_GB2312" w:eastAsia="仿宋_GB2312"/>
                <w:b/>
                <w:sz w:val="28"/>
              </w:rPr>
            </w:pPr>
            <w:r>
              <w:rPr>
                <w:rFonts w:hAnsi="宋体"/>
                <w:color w:val="000000" w:themeColor="text1"/>
                <w:sz w:val="24"/>
                <w14:textFill>
                  <w14:solidFill>
                    <w14:schemeClr w14:val="tx1"/>
                  </w14:solidFill>
                </w14:textFill>
              </w:rPr>
              <w:t>熟悉</w:t>
            </w:r>
            <w:r>
              <w:rPr>
                <w:color w:val="000000" w:themeColor="text1"/>
                <w:sz w:val="24"/>
                <w14:textFill>
                  <w14:solidFill>
                    <w14:schemeClr w14:val="tx1"/>
                  </w14:solidFill>
                </w14:textFill>
              </w:rPr>
              <w:t xml:space="preserve">RENESAS </w:t>
            </w:r>
            <w:r>
              <w:rPr>
                <w:rFonts w:hAnsi="宋体"/>
                <w:color w:val="000000" w:themeColor="text1"/>
                <w:sz w:val="24"/>
                <w14:textFill>
                  <w14:solidFill>
                    <w14:schemeClr w14:val="tx1"/>
                  </w14:solidFill>
                </w14:textFill>
              </w:rPr>
              <w:t>嵌入式设备的编程环境</w:t>
            </w:r>
            <w:r>
              <w:rPr>
                <w:rFonts w:hint="eastAsia" w:hAnsi="宋体"/>
                <w:color w:val="000000" w:themeColor="text1"/>
                <w:sz w:val="24"/>
                <w14:textFill>
                  <w14:solidFill>
                    <w14:schemeClr w14:val="tx1"/>
                  </w14:solidFill>
                </w14:textFill>
              </w:rPr>
              <w:t>CubeSuite Plus</w:t>
            </w:r>
            <w:r>
              <w:rPr>
                <w:rFonts w:hAnsi="宋体"/>
                <w:color w:val="000000" w:themeColor="text1"/>
                <w:sz w:val="24"/>
                <w14:textFill>
                  <w14:solidFill>
                    <w14:schemeClr w14:val="tx1"/>
                  </w14:solidFill>
                </w14:textFill>
              </w:rPr>
              <w:t>和调试</w:t>
            </w:r>
            <w:r>
              <w:rPr>
                <w:rFonts w:hint="eastAsia" w:hAnsi="宋体"/>
                <w:color w:val="000000" w:themeColor="text1"/>
                <w:sz w:val="24"/>
                <w14:textFill>
                  <w14:solidFill>
                    <w14:schemeClr w14:val="tx1"/>
                  </w14:solidFill>
                </w14:textFill>
              </w:rPr>
              <w:t>工具</w:t>
            </w:r>
            <w:r>
              <w:rPr>
                <w:rFonts w:hint="eastAsia"/>
                <w:color w:val="000000" w:themeColor="text1"/>
                <w:sz w:val="24"/>
                <w14:textFill>
                  <w14:solidFill>
                    <w14:schemeClr w14:val="tx1"/>
                  </w14:solidFill>
                </w14:textFill>
              </w:rPr>
              <w:t>EZ-CUBE</w:t>
            </w:r>
            <w:r>
              <w:rPr>
                <w:rFonts w:hint="eastAsia" w:hAnsi="宋体"/>
                <w:color w:val="000000" w:themeColor="text1"/>
                <w:sz w:val="24"/>
                <w14:textFill>
                  <w14:solidFill>
                    <w14:schemeClr w14:val="tx1"/>
                  </w14:solidFill>
                </w14:textFill>
              </w:rPr>
              <w:t>，</w:t>
            </w:r>
            <w:r>
              <w:rPr>
                <w:rFonts w:hAnsi="宋体"/>
                <w:color w:val="000000" w:themeColor="text1"/>
                <w:sz w:val="24"/>
                <w14:textFill>
                  <w14:solidFill>
                    <w14:schemeClr w14:val="tx1"/>
                  </w14:solidFill>
                </w14:textFill>
              </w:rPr>
              <w:t>能够根据实验要求在编程环境下设计相应的工程项目，包括文件定义、变量定义、程序结构设计、算法实现等；在</w:t>
            </w:r>
            <w:r>
              <w:rPr>
                <w:rFonts w:hint="eastAsia"/>
                <w:color w:val="000000" w:themeColor="text1"/>
                <w:sz w:val="24"/>
                <w14:textFill>
                  <w14:solidFill>
                    <w14:schemeClr w14:val="tx1"/>
                  </w14:solidFill>
                </w14:textFill>
              </w:rPr>
              <w:t>EZ-CUBE</w:t>
            </w:r>
            <w:r>
              <w:rPr>
                <w:rFonts w:hAnsi="宋体"/>
                <w:color w:val="000000" w:themeColor="text1"/>
                <w:sz w:val="24"/>
                <w14:textFill>
                  <w14:solidFill>
                    <w14:schemeClr w14:val="tx1"/>
                  </w14:solidFill>
                </w14:textFill>
              </w:rPr>
              <w:t>环境下，掌握程序的调试步骤</w:t>
            </w:r>
            <w:r>
              <w:rPr>
                <w:rFonts w:hint="eastAsia" w:hAnsi="宋体"/>
                <w:color w:val="000000" w:themeColor="text1"/>
                <w:sz w:val="24"/>
                <w14:textFill>
                  <w14:solidFill>
                    <w14:schemeClr w14:val="tx1"/>
                  </w14:solidFill>
                </w14:textFill>
              </w:rPr>
              <w:t>以及</w:t>
            </w:r>
            <w:r>
              <w:rPr>
                <w:rFonts w:hAnsi="宋体"/>
                <w:color w:val="000000" w:themeColor="text1"/>
                <w:sz w:val="24"/>
                <w14:textFill>
                  <w14:solidFill>
                    <w14:schemeClr w14:val="tx1"/>
                  </w14:solidFill>
                </w14:textFill>
              </w:rPr>
              <w:t>排除程序中的错误等。</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default" w:ascii="仿宋_GB2312" w:eastAsia="仿宋_GB2312"/>
                <w:b/>
                <w:sz w:val="28"/>
                <w:lang w:val="en-US"/>
              </w:rPr>
            </w:pPr>
            <w:r>
              <w:rPr>
                <w:rFonts w:hint="eastAsia" w:ascii="仿宋_GB2312" w:eastAsia="仿宋_GB2312"/>
                <w:b/>
                <w:sz w:val="28"/>
                <w:lang w:eastAsia="zh-CN"/>
              </w:rPr>
              <w:t>教学目标</w:t>
            </w:r>
            <w:r>
              <w:rPr>
                <w:rFonts w:hint="eastAsia" w:ascii="仿宋_GB2312" w:eastAsia="仿宋_GB2312"/>
                <w:b/>
                <w:sz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6</w:t>
            </w:r>
          </w:p>
        </w:tc>
        <w:tc>
          <w:tcPr>
            <w:tcW w:w="1932" w:type="dxa"/>
            <w:shd w:val="clear" w:color="auto" w:fill="auto"/>
            <w:vAlign w:val="center"/>
          </w:tcPr>
          <w:p>
            <w:pPr>
              <w:jc w:val="center"/>
              <w:rPr>
                <w:rFonts w:hint="eastAsia" w:eastAsia="仿宋_GB2312"/>
                <w:color w:val="000000" w:themeColor="text1"/>
                <w:sz w:val="24"/>
                <w14:textFill>
                  <w14:solidFill>
                    <w14:schemeClr w14:val="tx1"/>
                  </w14:solidFill>
                </w14:textFill>
              </w:rPr>
            </w:pPr>
            <w:r>
              <w:rPr>
                <w:color w:val="000000" w:themeColor="text1"/>
                <w:sz w:val="24"/>
                <w14:textFill>
                  <w14:solidFill>
                    <w14:schemeClr w14:val="tx1"/>
                  </w14:solidFill>
                </w14:textFill>
              </w:rPr>
              <w:t>C</w:t>
            </w:r>
            <w:r>
              <w:rPr>
                <w:rFonts w:hAnsi="宋体"/>
                <w:color w:val="000000" w:themeColor="text1"/>
                <w:sz w:val="24"/>
                <w14:textFill>
                  <w14:solidFill>
                    <w14:schemeClr w14:val="tx1"/>
                  </w14:solidFill>
                </w14:textFill>
              </w:rPr>
              <w:t>语言程序设计与调试</w:t>
            </w:r>
          </w:p>
        </w:tc>
        <w:tc>
          <w:tcPr>
            <w:tcW w:w="1557" w:type="dxa"/>
            <w:shd w:val="clear" w:color="auto" w:fill="auto"/>
            <w:vAlign w:val="center"/>
          </w:tcPr>
          <w:p>
            <w:pPr>
              <w:spacing w:line="380" w:lineRule="exact"/>
              <w:rPr>
                <w:rFonts w:eastAsia="方正书宋简体"/>
                <w:color w:val="000000" w:themeColor="text1"/>
                <w:szCs w:val="21"/>
                <w14:textFill>
                  <w14:solidFill>
                    <w14:schemeClr w14:val="tx1"/>
                  </w14:solidFill>
                </w14:textFill>
              </w:rPr>
            </w:pPr>
            <w:r>
              <w:rPr>
                <w:rFonts w:hAnsi="宋体"/>
                <w:color w:val="000000" w:themeColor="text1"/>
                <w:sz w:val="24"/>
                <w14:textFill>
                  <w14:solidFill>
                    <w14:schemeClr w14:val="tx1"/>
                  </w14:solidFill>
                </w14:textFill>
              </w:rPr>
              <w:t>学会使用</w:t>
            </w:r>
            <w:r>
              <w:rPr>
                <w:rFonts w:hint="eastAsia"/>
                <w:color w:val="000000" w:themeColor="text1"/>
                <w:sz w:val="24"/>
                <w14:textFill>
                  <w14:solidFill>
                    <w14:schemeClr w14:val="tx1"/>
                  </w14:solidFill>
                </w14:textFill>
              </w:rPr>
              <w:t>RL78/G13</w:t>
            </w:r>
            <w:r>
              <w:rPr>
                <w:rFonts w:hAnsi="宋体"/>
                <w:color w:val="000000" w:themeColor="text1"/>
                <w:sz w:val="24"/>
                <w14:textFill>
                  <w14:solidFill>
                    <w14:schemeClr w14:val="tx1"/>
                  </w14:solidFill>
                </w14:textFill>
              </w:rPr>
              <w:t>嵌入式系统</w:t>
            </w:r>
            <w:r>
              <w:rPr>
                <w:rFonts w:hint="eastAsia" w:hAnsi="宋体"/>
                <w:color w:val="000000" w:themeColor="text1"/>
                <w:sz w:val="24"/>
                <w14:textFill>
                  <w14:solidFill>
                    <w14:schemeClr w14:val="tx1"/>
                  </w14:solidFill>
                </w14:textFill>
              </w:rPr>
              <w:t>开发板</w:t>
            </w:r>
            <w:r>
              <w:rPr>
                <w:rFonts w:hAnsi="宋体"/>
                <w:color w:val="000000" w:themeColor="text1"/>
                <w:sz w:val="24"/>
                <w14:textFill>
                  <w14:solidFill>
                    <w14:schemeClr w14:val="tx1"/>
                  </w14:solidFill>
                </w14:textFill>
              </w:rPr>
              <w:t>；熟悉嵌入式</w:t>
            </w:r>
            <w:r>
              <w:rPr>
                <w:color w:val="000000" w:themeColor="text1"/>
                <w:sz w:val="24"/>
                <w14:textFill>
                  <w14:solidFill>
                    <w14:schemeClr w14:val="tx1"/>
                  </w14:solidFill>
                </w14:textFill>
              </w:rPr>
              <w:t>C</w:t>
            </w:r>
            <w:r>
              <w:rPr>
                <w:rFonts w:hAnsi="宋体"/>
                <w:color w:val="000000" w:themeColor="text1"/>
                <w:sz w:val="24"/>
                <w14:textFill>
                  <w14:solidFill>
                    <w14:schemeClr w14:val="tx1"/>
                  </w14:solidFill>
                </w14:textFill>
              </w:rPr>
              <w:t>语言的编程方法，了解嵌入式</w:t>
            </w:r>
            <w:r>
              <w:rPr>
                <w:color w:val="000000" w:themeColor="text1"/>
                <w:sz w:val="24"/>
                <w14:textFill>
                  <w14:solidFill>
                    <w14:schemeClr w14:val="tx1"/>
                  </w14:solidFill>
                </w14:textFill>
              </w:rPr>
              <w:t>C</w:t>
            </w:r>
            <w:r>
              <w:rPr>
                <w:rFonts w:hAnsi="宋体"/>
                <w:color w:val="000000" w:themeColor="text1"/>
                <w:sz w:val="24"/>
                <w14:textFill>
                  <w14:solidFill>
                    <w14:schemeClr w14:val="tx1"/>
                  </w14:solidFill>
                </w14:textFill>
              </w:rPr>
              <w:t>语言和普通</w:t>
            </w:r>
            <w:r>
              <w:rPr>
                <w:color w:val="000000" w:themeColor="text1"/>
                <w:sz w:val="24"/>
                <w14:textFill>
                  <w14:solidFill>
                    <w14:schemeClr w14:val="tx1"/>
                  </w14:solidFill>
                </w14:textFill>
              </w:rPr>
              <w:t>C</w:t>
            </w:r>
            <w:r>
              <w:rPr>
                <w:rFonts w:hAnsi="宋体"/>
                <w:color w:val="000000" w:themeColor="text1"/>
                <w:sz w:val="24"/>
                <w14:textFill>
                  <w14:solidFill>
                    <w14:schemeClr w14:val="tx1"/>
                  </w14:solidFill>
                </w14:textFill>
              </w:rPr>
              <w:t>语言的异同。</w:t>
            </w:r>
          </w:p>
          <w:p>
            <w:pPr>
              <w:jc w:val="center"/>
              <w:rPr>
                <w:rFonts w:hAnsi="宋体"/>
                <w:color w:val="000000" w:themeColor="text1"/>
                <w:sz w:val="24"/>
                <w14:textFill>
                  <w14:solidFill>
                    <w14:schemeClr w14:val="tx1"/>
                  </w14:solidFill>
                </w14:textFill>
              </w:rPr>
            </w:pP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default" w:ascii="仿宋_GB2312" w:eastAsia="仿宋_GB2312"/>
                <w:b/>
                <w:sz w:val="28"/>
                <w:lang w:val="en-US"/>
              </w:rPr>
            </w:pPr>
            <w:r>
              <w:rPr>
                <w:rFonts w:hint="eastAsia" w:ascii="仿宋_GB2312" w:eastAsia="仿宋_GB2312"/>
                <w:b/>
                <w:sz w:val="28"/>
                <w:lang w:eastAsia="zh-CN"/>
              </w:rPr>
              <w:t>教学目标</w:t>
            </w:r>
            <w:r>
              <w:rPr>
                <w:rFonts w:hint="eastAsia" w:ascii="仿宋_GB2312" w:eastAsia="仿宋_GB2312"/>
                <w:b/>
                <w:sz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7</w:t>
            </w:r>
          </w:p>
        </w:tc>
        <w:tc>
          <w:tcPr>
            <w:tcW w:w="1932" w:type="dxa"/>
            <w:shd w:val="clear" w:color="auto" w:fill="auto"/>
            <w:vAlign w:val="center"/>
          </w:tcPr>
          <w:p>
            <w:pPr>
              <w:spacing w:line="380" w:lineRule="exact"/>
              <w:rPr>
                <w:rFonts w:eastAsia="方正书宋简体"/>
                <w:color w:val="000000" w:themeColor="text1"/>
                <w:szCs w:val="21"/>
                <w14:textFill>
                  <w14:solidFill>
                    <w14:schemeClr w14:val="tx1"/>
                  </w14:solidFill>
                </w14:textFill>
              </w:rPr>
            </w:pPr>
            <w:r>
              <w:rPr>
                <w:rFonts w:hint="eastAsia" w:hAnsi="宋体"/>
                <w:color w:val="000000" w:themeColor="text1"/>
                <w:sz w:val="24"/>
                <w14:textFill>
                  <w14:solidFill>
                    <w14:schemeClr w14:val="tx1"/>
                  </w14:solidFill>
                </w14:textFill>
              </w:rPr>
              <w:t>处理器接口</w:t>
            </w:r>
            <w:r>
              <w:rPr>
                <w:rFonts w:hAnsi="宋体"/>
                <w:color w:val="000000" w:themeColor="text1"/>
                <w:sz w:val="24"/>
                <w14:textFill>
                  <w14:solidFill>
                    <w14:schemeClr w14:val="tx1"/>
                  </w14:solidFill>
                </w14:textFill>
              </w:rPr>
              <w:t>模块设计实验</w:t>
            </w:r>
          </w:p>
          <w:p>
            <w:pPr>
              <w:jc w:val="center"/>
              <w:rPr>
                <w:rFonts w:hint="eastAsia" w:eastAsia="仿宋_GB2312"/>
                <w:color w:val="000000" w:themeColor="text1"/>
                <w:sz w:val="24"/>
                <w14:textFill>
                  <w14:solidFill>
                    <w14:schemeClr w14:val="tx1"/>
                  </w14:solidFill>
                </w14:textFill>
              </w:rPr>
            </w:pP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能够编写嵌入式C语言并完成：</w:t>
            </w:r>
            <w:r>
              <w:rPr>
                <w:rFonts w:hAnsi="宋体"/>
                <w:color w:val="000000" w:themeColor="text1"/>
                <w:sz w:val="24"/>
                <w14:textFill>
                  <w14:solidFill>
                    <w14:schemeClr w14:val="tx1"/>
                  </w14:solidFill>
                </w14:textFill>
              </w:rPr>
              <w:t>发光二极管</w:t>
            </w:r>
            <w:r>
              <w:rPr>
                <w:rFonts w:hint="eastAsia" w:hAnsi="宋体"/>
                <w:color w:val="000000" w:themeColor="text1"/>
                <w:sz w:val="24"/>
                <w14:textFill>
                  <w14:solidFill>
                    <w14:schemeClr w14:val="tx1"/>
                  </w14:solidFill>
                </w14:textFill>
              </w:rPr>
              <w:t>LED</w:t>
            </w:r>
            <w:r>
              <w:rPr>
                <w:rFonts w:hAnsi="宋体"/>
                <w:color w:val="000000" w:themeColor="text1"/>
                <w:sz w:val="24"/>
                <w14:textFill>
                  <w14:solidFill>
                    <w14:schemeClr w14:val="tx1"/>
                  </w14:solidFill>
                </w14:textFill>
              </w:rPr>
              <w:t>按照某种规律点亮或熄灭；</w:t>
            </w:r>
            <w:r>
              <w:rPr>
                <w:color w:val="000000" w:themeColor="text1"/>
                <w:sz w:val="24"/>
                <w14:textFill>
                  <w14:solidFill>
                    <w14:schemeClr w14:val="tx1"/>
                  </w14:solidFill>
                </w14:textFill>
              </w:rPr>
              <w:t>7</w:t>
            </w:r>
            <w:r>
              <w:rPr>
                <w:rFonts w:hAnsi="宋体"/>
                <w:color w:val="000000" w:themeColor="text1"/>
                <w:sz w:val="24"/>
                <w14:textFill>
                  <w14:solidFill>
                    <w14:schemeClr w14:val="tx1"/>
                  </w14:solidFill>
                </w14:textFill>
              </w:rPr>
              <w:t>段</w:t>
            </w:r>
            <w:r>
              <w:rPr>
                <w:color w:val="000000" w:themeColor="text1"/>
                <w:sz w:val="24"/>
                <w14:textFill>
                  <w14:solidFill>
                    <w14:schemeClr w14:val="tx1"/>
                  </w14:solidFill>
                </w14:textFill>
              </w:rPr>
              <w:t>LED</w:t>
            </w:r>
            <w:r>
              <w:rPr>
                <w:rFonts w:hAnsi="宋体"/>
                <w:color w:val="000000" w:themeColor="text1"/>
                <w:sz w:val="24"/>
                <w14:textFill>
                  <w14:solidFill>
                    <w14:schemeClr w14:val="tx1"/>
                  </w14:solidFill>
                </w14:textFill>
              </w:rPr>
              <w:t>显示、</w:t>
            </w:r>
            <w:r>
              <w:rPr>
                <w:color w:val="000000" w:themeColor="text1"/>
                <w:sz w:val="24"/>
                <w14:textFill>
                  <w14:solidFill>
                    <w14:schemeClr w14:val="tx1"/>
                  </w14:solidFill>
                </w14:textFill>
              </w:rPr>
              <w:t>LCD128*64</w:t>
            </w:r>
            <w:r>
              <w:rPr>
                <w:rFonts w:hAnsi="宋体"/>
                <w:color w:val="000000" w:themeColor="text1"/>
                <w:sz w:val="24"/>
                <w14:textFill>
                  <w14:solidFill>
                    <w14:schemeClr w14:val="tx1"/>
                  </w14:solidFill>
                </w14:textFill>
              </w:rPr>
              <w:t>显示；键盘输入；定时器的</w:t>
            </w:r>
            <w:r>
              <w:rPr>
                <w:rFonts w:hint="eastAsia" w:hAnsi="宋体"/>
                <w:color w:val="000000" w:themeColor="text1"/>
                <w:sz w:val="24"/>
                <w14:textFill>
                  <w14:solidFill>
                    <w14:schemeClr w14:val="tx1"/>
                  </w14:solidFill>
                </w14:textFill>
              </w:rPr>
              <w:t>功能</w:t>
            </w:r>
            <w:r>
              <w:rPr>
                <w:rFonts w:hAnsi="宋体"/>
                <w:color w:val="000000" w:themeColor="text1"/>
                <w:sz w:val="24"/>
                <w14:textFill>
                  <w14:solidFill>
                    <w14:schemeClr w14:val="tx1"/>
                  </w14:solidFill>
                </w14:textFill>
              </w:rPr>
              <w:t>；定时中断的</w:t>
            </w:r>
            <w:r>
              <w:rPr>
                <w:rFonts w:hint="eastAsia" w:hAnsi="宋体"/>
                <w:color w:val="000000" w:themeColor="text1"/>
                <w:sz w:val="24"/>
                <w14:textFill>
                  <w14:solidFill>
                    <w14:schemeClr w14:val="tx1"/>
                  </w14:solidFill>
                </w14:textFill>
              </w:rPr>
              <w:t>功能</w:t>
            </w:r>
            <w:r>
              <w:rPr>
                <w:rFonts w:hAnsi="宋体"/>
                <w:color w:val="000000" w:themeColor="text1"/>
                <w:sz w:val="24"/>
                <w14:textFill>
                  <w14:solidFill>
                    <w14:schemeClr w14:val="tx1"/>
                  </w14:solidFill>
                </w14:textFill>
              </w:rPr>
              <w:t>。</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default" w:ascii="仿宋_GB2312" w:eastAsia="仿宋_GB2312"/>
                <w:b/>
                <w:sz w:val="28"/>
                <w:lang w:val="en-US"/>
              </w:rPr>
            </w:pPr>
            <w:r>
              <w:rPr>
                <w:rFonts w:hint="eastAsia" w:ascii="仿宋_GB2312" w:eastAsia="仿宋_GB2312"/>
                <w:b/>
                <w:sz w:val="28"/>
                <w:lang w:eastAsia="zh-CN"/>
              </w:rPr>
              <w:t>教学目标</w:t>
            </w:r>
            <w:r>
              <w:rPr>
                <w:rFonts w:hint="eastAsia" w:ascii="仿宋_GB2312" w:eastAsia="仿宋_GB2312"/>
                <w:b/>
                <w:sz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8</w:t>
            </w:r>
          </w:p>
        </w:tc>
        <w:tc>
          <w:tcPr>
            <w:tcW w:w="1932" w:type="dxa"/>
            <w:shd w:val="clear" w:color="auto" w:fill="auto"/>
            <w:vAlign w:val="center"/>
          </w:tcPr>
          <w:p>
            <w:pPr>
              <w:jc w:val="center"/>
              <w:rPr>
                <w:rFonts w:hint="eastAsia" w:eastAsia="仿宋_GB2312"/>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综合设计实验</w:t>
            </w: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实现具有简单人机界面的加、减、乘、除计算器；分别采用定时中断和定时器，设计秒表和倒计时表，并能显示日历、图片；能</w:t>
            </w:r>
            <w:r>
              <w:rPr>
                <w:rFonts w:hint="eastAsia" w:hAnsi="宋体"/>
                <w:color w:val="000000" w:themeColor="text1"/>
                <w:sz w:val="24"/>
                <w14:textFill>
                  <w14:solidFill>
                    <w14:schemeClr w14:val="tx1"/>
                  </w14:solidFill>
                </w14:textFill>
              </w:rPr>
              <w:t>够播放</w:t>
            </w:r>
            <w:r>
              <w:rPr>
                <w:rFonts w:hAnsi="宋体"/>
                <w:color w:val="000000" w:themeColor="text1"/>
                <w:sz w:val="24"/>
                <w14:textFill>
                  <w14:solidFill>
                    <w14:schemeClr w14:val="tx1"/>
                  </w14:solidFill>
                </w14:textFill>
              </w:rPr>
              <w:t>一段优美的音乐等。要求建一个工程，</w:t>
            </w:r>
            <w:r>
              <w:rPr>
                <w:rFonts w:hint="eastAsia" w:hAnsi="宋体"/>
                <w:color w:val="000000" w:themeColor="text1"/>
                <w:sz w:val="24"/>
                <w14:textFill>
                  <w14:solidFill>
                    <w14:schemeClr w14:val="tx1"/>
                  </w14:solidFill>
                </w14:textFill>
              </w:rPr>
              <w:t>设计一个菜单，完成上述所有</w:t>
            </w:r>
            <w:r>
              <w:rPr>
                <w:rFonts w:hAnsi="宋体"/>
                <w:color w:val="000000" w:themeColor="text1"/>
                <w:sz w:val="24"/>
                <w14:textFill>
                  <w14:solidFill>
                    <w14:schemeClr w14:val="tx1"/>
                  </w14:solidFill>
                </w14:textFill>
              </w:rPr>
              <w:t>功能。</w:t>
            </w:r>
          </w:p>
          <w:p>
            <w:pPr>
              <w:jc w:val="center"/>
              <w:rPr>
                <w:rFonts w:hAnsi="宋体"/>
                <w:color w:val="000000" w:themeColor="text1"/>
                <w:sz w:val="24"/>
                <w14:textFill>
                  <w14:solidFill>
                    <w14:schemeClr w14:val="tx1"/>
                  </w14:solidFill>
                </w14:textFill>
              </w:rPr>
            </w:pP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eastAsia"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2</w:t>
            </w:r>
          </w:p>
          <w:p>
            <w:pPr>
              <w:jc w:val="center"/>
              <w:rPr>
                <w:rFonts w:hint="default"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9</w:t>
            </w:r>
          </w:p>
        </w:tc>
        <w:tc>
          <w:tcPr>
            <w:tcW w:w="1932" w:type="dxa"/>
            <w:shd w:val="clear" w:color="auto" w:fill="auto"/>
            <w:vAlign w:val="center"/>
          </w:tcPr>
          <w:p>
            <w:pPr>
              <w:spacing w:line="300" w:lineRule="auto"/>
              <w:rPr>
                <w:rFonts w:eastAsia="仿宋_GB2312"/>
                <w:color w:val="000000" w:themeColor="text1"/>
                <w:sz w:val="24"/>
                <w14:textFill>
                  <w14:solidFill>
                    <w14:schemeClr w14:val="tx1"/>
                  </w14:solidFill>
                </w14:textFill>
              </w:rPr>
            </w:pPr>
            <w:r>
              <w:rPr>
                <w:rFonts w:asciiTheme="minorEastAsia" w:hAnsiTheme="minorEastAsia" w:eastAsiaTheme="minorEastAsia"/>
                <w:kern w:val="0"/>
                <w:szCs w:val="21"/>
              </w:rPr>
              <w:t>基于ARM</w:t>
            </w:r>
            <w:r>
              <w:rPr>
                <w:rFonts w:hint="eastAsia" w:asciiTheme="minorEastAsia" w:hAnsiTheme="minorEastAsia"/>
                <w:kern w:val="0"/>
                <w:szCs w:val="21"/>
                <w:lang w:val="en-US" w:eastAsia="zh-CN"/>
              </w:rPr>
              <w:t>7</w:t>
            </w:r>
            <w:r>
              <w:rPr>
                <w:rFonts w:asciiTheme="minorEastAsia" w:hAnsiTheme="minorEastAsia" w:eastAsiaTheme="minorEastAsia"/>
                <w:kern w:val="0"/>
                <w:szCs w:val="21"/>
              </w:rPr>
              <w:t>处理器的</w:t>
            </w:r>
            <w:r>
              <w:rPr>
                <w:rFonts w:asciiTheme="minorEastAsia" w:hAnsiTheme="minorEastAsia" w:eastAsiaTheme="minorEastAsia"/>
                <w:color w:val="000000" w:themeColor="text1"/>
                <w:szCs w:val="21"/>
                <w14:textFill>
                  <w14:solidFill>
                    <w14:schemeClr w14:val="tx1"/>
                  </w14:solidFill>
                </w14:textFill>
              </w:rPr>
              <w:t>C语言和汇编语言的编程与调试</w:t>
            </w:r>
          </w:p>
          <w:p>
            <w:pPr>
              <w:jc w:val="center"/>
              <w:rPr>
                <w:rFonts w:hint="eastAsia" w:eastAsia="仿宋_GB2312"/>
                <w:color w:val="000000" w:themeColor="text1"/>
                <w:sz w:val="24"/>
                <w14:textFill>
                  <w14:solidFill>
                    <w14:schemeClr w14:val="tx1"/>
                  </w14:solidFill>
                </w14:textFill>
              </w:rPr>
            </w:pP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 xml:space="preserve"> </w:t>
            </w:r>
            <w:r>
              <w:rPr>
                <w:rFonts w:hAnsi="宋体"/>
                <w:color w:val="000000" w:themeColor="text1"/>
                <w:sz w:val="24"/>
                <w14:textFill>
                  <w14:solidFill>
                    <w14:schemeClr w14:val="tx1"/>
                  </w14:solidFill>
                </w14:textFill>
              </w:rPr>
              <w:t>在Windows环境下的ARM的集成开发环境中，创建工程，对C程序和汇编程序进行编译与仿真调试，包括观察存储器和寄存器值、反汇编等方法，对子程序的调用给出上下文切换和参数传递的运行示例等。</w:t>
            </w:r>
          </w:p>
          <w:p>
            <w:pPr>
              <w:jc w:val="both"/>
              <w:rPr>
                <w:rFonts w:hAnsi="宋体"/>
                <w:color w:val="000000" w:themeColor="text1"/>
                <w:sz w:val="24"/>
                <w14:textFill>
                  <w14:solidFill>
                    <w14:schemeClr w14:val="tx1"/>
                  </w14:solidFill>
                </w14:textFill>
              </w:rPr>
            </w:pP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eastAsia"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2</w:t>
            </w:r>
          </w:p>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10</w:t>
            </w:r>
          </w:p>
        </w:tc>
        <w:tc>
          <w:tcPr>
            <w:tcW w:w="1932" w:type="dxa"/>
            <w:shd w:val="clear" w:color="auto" w:fill="auto"/>
            <w:vAlign w:val="center"/>
          </w:tcPr>
          <w:p>
            <w:pPr>
              <w:jc w:val="center"/>
              <w:rPr>
                <w:rFonts w:hint="eastAsia" w:eastAsia="仿宋_GB2312"/>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嵌入式交叉编译环境的建立和</w:t>
            </w:r>
            <w:r>
              <w:rPr>
                <w:rFonts w:hint="eastAsia" w:hAnsi="宋体"/>
                <w:color w:val="000000" w:themeColor="text1"/>
                <w:sz w:val="24"/>
                <w14:textFill>
                  <w14:solidFill>
                    <w14:schemeClr w14:val="tx1"/>
                  </w14:solidFill>
                </w14:textFill>
              </w:rPr>
              <w:t>应</w:t>
            </w:r>
            <w:r>
              <w:rPr>
                <w:rFonts w:hAnsi="宋体"/>
                <w:color w:val="000000" w:themeColor="text1"/>
                <w:sz w:val="24"/>
                <w14:textFill>
                  <w14:solidFill>
                    <w14:schemeClr w14:val="tx1"/>
                  </w14:solidFill>
                </w14:textFill>
              </w:rPr>
              <w:t>用</w:t>
            </w: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安装和配置 Cygwin 环境，交叉编译生成 ARM 开发工具链，使用 ARM 开发工具链编译示例程序，搭建 GDB 调试环境与对运行在 </w:t>
            </w:r>
            <w:r>
              <w:rPr>
                <w:rFonts w:hint="eastAsia" w:hAnsi="宋体"/>
                <w:color w:val="000000" w:themeColor="text1"/>
                <w:sz w:val="24"/>
                <w14:textFill>
                  <w14:solidFill>
                    <w14:schemeClr w14:val="tx1"/>
                  </w14:solidFill>
                </w14:textFill>
              </w:rPr>
              <w:t>W</w:t>
            </w:r>
            <w:r>
              <w:rPr>
                <w:rFonts w:hAnsi="宋体"/>
                <w:color w:val="000000" w:themeColor="text1"/>
                <w:sz w:val="24"/>
                <w14:textFill>
                  <w14:solidFill>
                    <w14:schemeClr w14:val="tx1"/>
                  </w14:solidFill>
                </w14:textFill>
              </w:rPr>
              <w:t>90</w:t>
            </w:r>
            <w:r>
              <w:rPr>
                <w:rFonts w:hint="eastAsia" w:hAnsi="宋体"/>
                <w:color w:val="000000" w:themeColor="text1"/>
                <w:sz w:val="24"/>
                <w14:textFill>
                  <w14:solidFill>
                    <w14:schemeClr w14:val="tx1"/>
                  </w14:solidFill>
                </w14:textFill>
              </w:rPr>
              <w:t>P</w:t>
            </w:r>
            <w:r>
              <w:rPr>
                <w:rFonts w:hAnsi="宋体"/>
                <w:color w:val="000000" w:themeColor="text1"/>
                <w:sz w:val="24"/>
                <w14:textFill>
                  <w14:solidFill>
                    <w14:schemeClr w14:val="tx1"/>
                  </w14:solidFill>
                </w14:textFill>
              </w:rPr>
              <w:t>710 开发板上的程序进行在线调试。</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eastAsia"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2</w:t>
            </w:r>
          </w:p>
          <w:p>
            <w:pPr>
              <w:jc w:val="center"/>
              <w:rPr>
                <w:rFonts w:ascii="仿宋_GB2312" w:eastAsia="仿宋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0" w:type="dxa"/>
          </w:tcPr>
          <w:p>
            <w:pPr>
              <w:jc w:val="center"/>
              <w:rPr>
                <w:rFonts w:hint="default" w:ascii="仿宋_GB2312" w:eastAsia="仿宋_GB2312"/>
                <w:b/>
                <w:sz w:val="28"/>
                <w:lang w:val="en-US" w:eastAsia="zh-CN"/>
              </w:rPr>
            </w:pPr>
            <w:r>
              <w:rPr>
                <w:rFonts w:hint="eastAsia" w:ascii="仿宋_GB2312" w:eastAsia="仿宋_GB2312"/>
                <w:b/>
                <w:sz w:val="28"/>
                <w:lang w:val="en-US" w:eastAsia="zh-CN"/>
              </w:rPr>
              <w:t>11</w:t>
            </w:r>
          </w:p>
        </w:tc>
        <w:tc>
          <w:tcPr>
            <w:tcW w:w="1932" w:type="dxa"/>
            <w:shd w:val="clear" w:color="auto" w:fill="auto"/>
            <w:vAlign w:val="center"/>
          </w:tcPr>
          <w:p>
            <w:pPr>
              <w:jc w:val="center"/>
              <w:rPr>
                <w:rFonts w:hint="eastAsia" w:eastAsia="仿宋_GB2312"/>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用 gdb 在开发板</w:t>
            </w:r>
            <w:r>
              <w:rPr>
                <w:rFonts w:hint="eastAsia" w:ascii="宋体" w:hAnsi="宋体"/>
                <w:color w:val="000000" w:themeColor="text1"/>
                <w:sz w:val="24"/>
                <w14:textFill>
                  <w14:solidFill>
                    <w14:schemeClr w14:val="tx1"/>
                  </w14:solidFill>
                </w14:textFill>
              </w:rPr>
              <w:t>W</w:t>
            </w:r>
            <w:r>
              <w:rPr>
                <w:rFonts w:ascii="宋体" w:hAnsi="宋体"/>
                <w:color w:val="000000" w:themeColor="text1"/>
                <w:sz w:val="24"/>
                <w14:textFill>
                  <w14:solidFill>
                    <w14:schemeClr w14:val="tx1"/>
                  </w14:solidFill>
                </w14:textFill>
              </w:rPr>
              <w:t>90</w:t>
            </w:r>
            <w:r>
              <w:rPr>
                <w:rFonts w:hint="eastAsia" w:ascii="宋体" w:hAnsi="宋体"/>
                <w:color w:val="000000" w:themeColor="text1"/>
                <w:sz w:val="24"/>
                <w14:textFill>
                  <w14:solidFill>
                    <w14:schemeClr w14:val="tx1"/>
                  </w14:solidFill>
                </w14:textFill>
              </w:rPr>
              <w:t>P</w:t>
            </w:r>
            <w:r>
              <w:rPr>
                <w:rFonts w:ascii="宋体" w:hAnsi="宋体"/>
                <w:color w:val="000000" w:themeColor="text1"/>
                <w:sz w:val="24"/>
                <w14:textFill>
                  <w14:solidFill>
                    <w14:schemeClr w14:val="tx1"/>
                  </w14:solidFill>
                </w14:textFill>
              </w:rPr>
              <w:t>710 上调试 uClinux 内核</w:t>
            </w:r>
          </w:p>
        </w:tc>
        <w:tc>
          <w:tcPr>
            <w:tcW w:w="1557" w:type="dxa"/>
            <w:shd w:val="clear" w:color="auto" w:fill="auto"/>
            <w:vAlign w:val="center"/>
          </w:tcPr>
          <w:p>
            <w:pPr>
              <w:jc w:val="center"/>
              <w:rPr>
                <w:rFonts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搭建内核调试环境</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通过加入断点查看内核中的内存信息</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通过加入断点查看</w:t>
            </w:r>
            <w:r>
              <w:rPr>
                <w:rFonts w:hint="eastAsia" w:ascii="宋体" w:hAnsi="宋体"/>
                <w:color w:val="000000" w:themeColor="text1"/>
                <w:sz w:val="24"/>
                <w14:textFill>
                  <w14:solidFill>
                    <w14:schemeClr w14:val="tx1"/>
                  </w14:solidFill>
                </w14:textFill>
              </w:rPr>
              <w:t>CPU</w:t>
            </w:r>
            <w:r>
              <w:rPr>
                <w:rFonts w:ascii="宋体" w:hAnsi="宋体"/>
                <w:color w:val="000000" w:themeColor="text1"/>
                <w:sz w:val="24"/>
                <w14:textFill>
                  <w14:solidFill>
                    <w14:schemeClr w14:val="tx1"/>
                  </w14:solidFill>
                </w14:textFill>
              </w:rPr>
              <w:t xml:space="preserve"> 的任务调度信息</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通过加入断点查看并调试串口中断。</w:t>
            </w:r>
          </w:p>
        </w:tc>
        <w:tc>
          <w:tcPr>
            <w:tcW w:w="1931" w:type="dxa"/>
            <w:shd w:val="clear" w:color="auto" w:fill="auto"/>
            <w:vAlign w:val="center"/>
          </w:tcPr>
          <w:p>
            <w:pPr>
              <w:jc w:val="center"/>
              <w:rPr>
                <w:rFonts w:ascii="仿宋_GB2312" w:eastAsia="仿宋_GB2312"/>
                <w:b/>
                <w:sz w:val="28"/>
              </w:rPr>
            </w:pPr>
            <w:r>
              <w:rPr>
                <w:rFonts w:hint="eastAsia" w:ascii="仿宋_GB2312" w:eastAsia="仿宋_GB2312"/>
                <w:b/>
                <w:sz w:val="28"/>
                <w:lang w:eastAsia="zh-CN"/>
              </w:rPr>
              <w:t>上机编程调试</w:t>
            </w:r>
          </w:p>
        </w:tc>
        <w:tc>
          <w:tcPr>
            <w:tcW w:w="1803" w:type="dxa"/>
            <w:shd w:val="clear" w:color="auto" w:fill="auto"/>
            <w:vAlign w:val="center"/>
          </w:tcPr>
          <w:p>
            <w:pPr>
              <w:jc w:val="center"/>
              <w:rPr>
                <w:rFonts w:hint="eastAsia" w:ascii="仿宋_GB2312" w:eastAsia="仿宋_GB2312"/>
                <w:b/>
                <w:sz w:val="28"/>
                <w:lang w:val="en-US" w:eastAsia="zh-CN"/>
              </w:rPr>
            </w:pPr>
            <w:r>
              <w:rPr>
                <w:rFonts w:hint="eastAsia" w:ascii="仿宋_GB2312" w:eastAsia="仿宋_GB2312"/>
                <w:b/>
                <w:sz w:val="28"/>
                <w:lang w:eastAsia="zh-CN"/>
              </w:rPr>
              <w:t>教学目标</w:t>
            </w:r>
            <w:r>
              <w:rPr>
                <w:rFonts w:hint="eastAsia" w:ascii="仿宋_GB2312" w:eastAsia="仿宋_GB2312"/>
                <w:b/>
                <w:sz w:val="28"/>
                <w:lang w:val="en-US" w:eastAsia="zh-CN"/>
              </w:rPr>
              <w:t>2</w:t>
            </w:r>
          </w:p>
          <w:p>
            <w:pPr>
              <w:jc w:val="center"/>
              <w:rPr>
                <w:rFonts w:ascii="仿宋_GB2312" w:eastAsia="仿宋_GB2312"/>
                <w:b/>
                <w:sz w:val="28"/>
              </w:rPr>
            </w:pPr>
          </w:p>
        </w:tc>
      </w:tr>
    </w:tbl>
    <w:p>
      <w:pPr>
        <w:rPr>
          <w:rFonts w:ascii="黑体" w:hAnsi="黑体" w:eastAsia="黑体"/>
          <w:szCs w:val="21"/>
        </w:rPr>
      </w:pPr>
      <w:r>
        <w:rPr>
          <w:rFonts w:hint="eastAsia" w:ascii="黑体" w:hAnsi="黑体" w:eastAsia="黑体"/>
          <w:szCs w:val="21"/>
        </w:rPr>
        <w:t>注：对课程目标的支撑关系可填写大纲中第二部分课程目标的相应序号</w:t>
      </w:r>
    </w:p>
    <w:p>
      <w:pPr>
        <w:rPr>
          <w:rFonts w:hint="eastAsia" w:ascii="黑体" w:hAnsi="黑体" w:eastAsia="黑体"/>
          <w:sz w:val="28"/>
        </w:rPr>
      </w:pPr>
    </w:p>
    <w:p>
      <w:pPr>
        <w:rPr>
          <w:rFonts w:ascii="黑体" w:hAnsi="黑体" w:eastAsia="黑体"/>
          <w:sz w:val="28"/>
        </w:rPr>
      </w:pPr>
      <w:r>
        <w:rPr>
          <w:rFonts w:hint="eastAsia" w:ascii="黑体" w:hAnsi="黑体" w:eastAsia="黑体"/>
          <w:sz w:val="28"/>
          <w:lang w:eastAsia="zh-CN"/>
        </w:rPr>
        <w:t>四、</w:t>
      </w:r>
      <w:r>
        <w:rPr>
          <w:rFonts w:hint="eastAsia" w:ascii="黑体" w:hAnsi="黑体" w:eastAsia="黑体"/>
          <w:sz w:val="28"/>
        </w:rPr>
        <w:t xml:space="preserve">考核方式及成绩构成 </w:t>
      </w:r>
    </w:p>
    <w:p>
      <w:pPr>
        <w:ind w:firstLine="560" w:firstLineChars="200"/>
        <w:rPr>
          <w:rFonts w:ascii="黑体" w:hAnsi="黑体" w:eastAsia="黑体"/>
          <w:sz w:val="28"/>
        </w:rPr>
      </w:pPr>
      <w:r>
        <w:rPr>
          <w:rFonts w:hint="eastAsia" w:ascii="仿宋_GB2312" w:eastAsia="仿宋_GB2312"/>
          <w:bCs/>
          <w:sz w:val="28"/>
        </w:rPr>
        <w:t>实验（上机）成绩占</w:t>
      </w:r>
      <w:r>
        <w:rPr>
          <w:rFonts w:hint="eastAsia" w:ascii="仿宋_GB2312" w:eastAsia="仿宋_GB2312"/>
          <w:bCs/>
          <w:sz w:val="28"/>
          <w:u w:val="single"/>
          <w:lang w:val="en-US" w:eastAsia="zh-CN"/>
        </w:rPr>
        <w:t>100</w:t>
      </w:r>
      <w:r>
        <w:rPr>
          <w:rFonts w:hint="eastAsia" w:ascii="仿宋_GB2312" w:eastAsia="仿宋_GB2312"/>
          <w:bCs/>
          <w:sz w:val="28"/>
        </w:rPr>
        <w:t>%。</w:t>
      </w:r>
    </w:p>
    <w:p>
      <w:pPr>
        <w:rPr>
          <w:rFonts w:ascii="仿宋_GB2312" w:eastAsia="仿宋_GB2312"/>
          <w:b/>
          <w:bCs/>
          <w:sz w:val="28"/>
        </w:rPr>
      </w:pPr>
      <w:r>
        <w:rPr>
          <w:rFonts w:hint="eastAsia" w:ascii="黑体" w:hAnsi="黑体" w:eastAsia="黑体"/>
          <w:sz w:val="28"/>
        </w:rPr>
        <w:t xml:space="preserve"> </w:t>
      </w:r>
    </w:p>
    <w:p>
      <w:pPr>
        <w:jc w:val="left"/>
        <w:rPr>
          <w:rFonts w:ascii="仿宋_GB2312" w:eastAsia="仿宋_GB2312"/>
          <w:sz w:val="28"/>
        </w:rPr>
      </w:pPr>
      <w:r>
        <w:rPr>
          <w:rFonts w:hint="eastAsia" w:ascii="黑体" w:hAnsi="黑体" w:eastAsia="黑体"/>
          <w:sz w:val="28"/>
        </w:rPr>
        <w:t>大纲制定者</w:t>
      </w:r>
      <w:r>
        <w:rPr>
          <w:rFonts w:hint="eastAsia" w:ascii="仿宋_GB2312" w:eastAsia="仿宋_GB2312"/>
          <w:sz w:val="28"/>
        </w:rPr>
        <w:t>：</w:t>
      </w:r>
      <w:r>
        <w:rPr>
          <w:rFonts w:hint="eastAsia" w:ascii="仿宋_GB2312" w:eastAsia="仿宋_GB2312"/>
          <w:sz w:val="28"/>
          <w:u w:val="single"/>
          <w:lang w:eastAsia="zh-CN"/>
        </w:rPr>
        <w:t>刘美兰、刘瑞玲、王永昌</w:t>
      </w:r>
      <w:bookmarkStart w:id="0" w:name="_GoBack"/>
      <w:bookmarkEnd w:id="0"/>
      <w:r>
        <w:rPr>
          <w:rFonts w:hint="eastAsia" w:ascii="仿宋_GB2312" w:eastAsia="仿宋_GB2312"/>
          <w:sz w:val="28"/>
          <w:u w:val="single"/>
          <w:lang w:val="en-US" w:eastAsia="zh-CN"/>
        </w:rPr>
        <w:t xml:space="preserve">             </w:t>
      </w:r>
      <w:r>
        <w:rPr>
          <w:rFonts w:hint="eastAsia" w:ascii="仿宋_GB2312" w:eastAsia="仿宋_GB2312"/>
          <w:sz w:val="28"/>
        </w:rPr>
        <w:t xml:space="preserve">                                   </w:t>
      </w:r>
    </w:p>
    <w:p>
      <w:pPr>
        <w:jc w:val="left"/>
        <w:rPr>
          <w:rFonts w:ascii="仿宋_GB2312" w:eastAsia="仿宋_GB2312"/>
          <w:sz w:val="28"/>
        </w:rPr>
      </w:pPr>
      <w:r>
        <w:rPr>
          <w:rFonts w:hint="eastAsia" w:ascii="黑体" w:hAnsi="黑体" w:eastAsia="黑体"/>
          <w:sz w:val="28"/>
        </w:rPr>
        <w:t>大纲审核者</w:t>
      </w:r>
      <w:r>
        <w:rPr>
          <w:rFonts w:hint="eastAsia" w:ascii="仿宋_GB2312" w:eastAsia="仿宋_GB2312"/>
          <w:sz w:val="28"/>
        </w:rPr>
        <w:t>：</w:t>
      </w:r>
      <w:r>
        <w:rPr>
          <w:rFonts w:hint="eastAsia" w:ascii="仿宋_GB2312" w:eastAsia="仿宋_GB2312"/>
          <w:sz w:val="28"/>
          <w:u w:val="single"/>
        </w:rPr>
        <w:t>× × ×</w:t>
      </w:r>
    </w:p>
    <w:p>
      <w:pPr>
        <w:jc w:val="left"/>
        <w:rPr>
          <w:rFonts w:ascii="仿宋_GB2312" w:eastAsia="仿宋_GB2312"/>
          <w:sz w:val="28"/>
        </w:rPr>
      </w:pPr>
      <w:r>
        <w:rPr>
          <w:rFonts w:hint="eastAsia" w:ascii="黑体" w:hAnsi="黑体" w:eastAsia="黑体"/>
          <w:sz w:val="28"/>
        </w:rPr>
        <w:t>最后修订时间：</w:t>
      </w:r>
      <w:r>
        <w:rPr>
          <w:rFonts w:hint="eastAsia" w:ascii="黑体" w:hAnsi="黑体" w:eastAsia="黑体"/>
          <w:sz w:val="28"/>
          <w:u w:val="single"/>
        </w:rPr>
        <w:t xml:space="preserve">     </w:t>
      </w:r>
      <w:r>
        <w:rPr>
          <w:rFonts w:hint="eastAsia" w:ascii="仿宋_GB2312" w:eastAsia="仿宋_GB2312"/>
          <w:sz w:val="28"/>
        </w:rPr>
        <w:t>年</w:t>
      </w:r>
      <w:r>
        <w:rPr>
          <w:rFonts w:hint="eastAsia" w:ascii="仿宋_GB2312" w:eastAsia="仿宋_GB2312"/>
          <w:sz w:val="28"/>
          <w:u w:val="single"/>
        </w:rPr>
        <w:t xml:space="preserve">   </w:t>
      </w:r>
      <w:r>
        <w:rPr>
          <w:rFonts w:hint="eastAsia" w:ascii="仿宋_GB2312" w:eastAsia="仿宋_GB2312"/>
          <w:sz w:val="28"/>
        </w:rPr>
        <w:t>月</w:t>
      </w:r>
      <w:r>
        <w:rPr>
          <w:rFonts w:hint="eastAsia" w:ascii="仿宋_GB2312" w:eastAsia="仿宋_GB2312"/>
          <w:sz w:val="28"/>
          <w:u w:val="single"/>
        </w:rPr>
        <w:t xml:space="preserve">   </w:t>
      </w:r>
      <w:r>
        <w:rPr>
          <w:rFonts w:hint="eastAsia" w:ascii="仿宋_GB2312" w:eastAsia="仿宋_GB2312"/>
          <w:sz w:val="28"/>
        </w:rPr>
        <w:t>日</w:t>
      </w:r>
    </w:p>
    <w:p>
      <w:pPr>
        <w:spacing w:line="500" w:lineRule="exact"/>
        <w:ind w:firstLine="560" w:firstLineChars="200"/>
        <w:rPr>
          <w:rFonts w:cs="Calibri" w:asciiTheme="minorEastAsia" w:hAnsiTheme="minorEastAsia"/>
          <w:kern w:val="0"/>
          <w:sz w:val="28"/>
          <w:szCs w:val="28"/>
        </w:rPr>
      </w:pPr>
    </w:p>
    <w:p>
      <w:pPr>
        <w:spacing w:line="500" w:lineRule="exact"/>
        <w:ind w:firstLine="560" w:firstLineChars="200"/>
        <w:rPr>
          <w:rFonts w:cs="Calibri" w:asciiTheme="minorEastAsia" w:hAnsiTheme="minorEastAsia"/>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28"/>
    <w:rsid w:val="0000050E"/>
    <w:rsid w:val="00004952"/>
    <w:rsid w:val="0002621E"/>
    <w:rsid w:val="0002695D"/>
    <w:rsid w:val="00030697"/>
    <w:rsid w:val="00032ED2"/>
    <w:rsid w:val="00035E89"/>
    <w:rsid w:val="000420AC"/>
    <w:rsid w:val="00043FF3"/>
    <w:rsid w:val="0005177E"/>
    <w:rsid w:val="000517F6"/>
    <w:rsid w:val="00066E55"/>
    <w:rsid w:val="00075034"/>
    <w:rsid w:val="0007610C"/>
    <w:rsid w:val="00080D4A"/>
    <w:rsid w:val="000A3865"/>
    <w:rsid w:val="000A7B14"/>
    <w:rsid w:val="000B1F4D"/>
    <w:rsid w:val="000B55DC"/>
    <w:rsid w:val="000D290B"/>
    <w:rsid w:val="000D51D3"/>
    <w:rsid w:val="000E40E8"/>
    <w:rsid w:val="000E5011"/>
    <w:rsid w:val="000F2AFC"/>
    <w:rsid w:val="000F49DC"/>
    <w:rsid w:val="000F6E44"/>
    <w:rsid w:val="000F78C7"/>
    <w:rsid w:val="00101A9A"/>
    <w:rsid w:val="00104274"/>
    <w:rsid w:val="0011256C"/>
    <w:rsid w:val="00125085"/>
    <w:rsid w:val="00144963"/>
    <w:rsid w:val="001544AE"/>
    <w:rsid w:val="00155FAE"/>
    <w:rsid w:val="00160EF6"/>
    <w:rsid w:val="00161792"/>
    <w:rsid w:val="00165D46"/>
    <w:rsid w:val="001813AB"/>
    <w:rsid w:val="00186D0F"/>
    <w:rsid w:val="00194F40"/>
    <w:rsid w:val="00195686"/>
    <w:rsid w:val="001A04C9"/>
    <w:rsid w:val="001B1BA2"/>
    <w:rsid w:val="001C657A"/>
    <w:rsid w:val="001D1D22"/>
    <w:rsid w:val="001E7F0F"/>
    <w:rsid w:val="001F3696"/>
    <w:rsid w:val="001F397C"/>
    <w:rsid w:val="001F5CAC"/>
    <w:rsid w:val="0023480A"/>
    <w:rsid w:val="0024342F"/>
    <w:rsid w:val="0024482D"/>
    <w:rsid w:val="002479B4"/>
    <w:rsid w:val="002542D9"/>
    <w:rsid w:val="002546AE"/>
    <w:rsid w:val="00256C6C"/>
    <w:rsid w:val="00261C5C"/>
    <w:rsid w:val="002765F8"/>
    <w:rsid w:val="00276CE6"/>
    <w:rsid w:val="00277979"/>
    <w:rsid w:val="00281847"/>
    <w:rsid w:val="00293E4F"/>
    <w:rsid w:val="0029497F"/>
    <w:rsid w:val="002A1252"/>
    <w:rsid w:val="002A212D"/>
    <w:rsid w:val="002A2F81"/>
    <w:rsid w:val="002A30F7"/>
    <w:rsid w:val="002A32FC"/>
    <w:rsid w:val="002A3D53"/>
    <w:rsid w:val="002B189B"/>
    <w:rsid w:val="002B2448"/>
    <w:rsid w:val="002C312B"/>
    <w:rsid w:val="002D745E"/>
    <w:rsid w:val="002E7195"/>
    <w:rsid w:val="002F5A73"/>
    <w:rsid w:val="003016A9"/>
    <w:rsid w:val="00302CD0"/>
    <w:rsid w:val="00306892"/>
    <w:rsid w:val="003200CF"/>
    <w:rsid w:val="00320D1D"/>
    <w:rsid w:val="0032422E"/>
    <w:rsid w:val="00327813"/>
    <w:rsid w:val="00327C24"/>
    <w:rsid w:val="00330A40"/>
    <w:rsid w:val="00332D35"/>
    <w:rsid w:val="003435A2"/>
    <w:rsid w:val="0035086A"/>
    <w:rsid w:val="00351EC1"/>
    <w:rsid w:val="0036469D"/>
    <w:rsid w:val="003713E9"/>
    <w:rsid w:val="00372D26"/>
    <w:rsid w:val="00374D06"/>
    <w:rsid w:val="0037606A"/>
    <w:rsid w:val="003768DD"/>
    <w:rsid w:val="00381ED8"/>
    <w:rsid w:val="00386A64"/>
    <w:rsid w:val="00395E26"/>
    <w:rsid w:val="003B635F"/>
    <w:rsid w:val="003C10AB"/>
    <w:rsid w:val="003C68E6"/>
    <w:rsid w:val="003D3CD6"/>
    <w:rsid w:val="003D67DF"/>
    <w:rsid w:val="003E1AEE"/>
    <w:rsid w:val="003E43B8"/>
    <w:rsid w:val="003E65E3"/>
    <w:rsid w:val="00404F96"/>
    <w:rsid w:val="00407E26"/>
    <w:rsid w:val="004106C5"/>
    <w:rsid w:val="00413ABA"/>
    <w:rsid w:val="00421E88"/>
    <w:rsid w:val="004238F9"/>
    <w:rsid w:val="00430C17"/>
    <w:rsid w:val="00434A21"/>
    <w:rsid w:val="004423A2"/>
    <w:rsid w:val="00445301"/>
    <w:rsid w:val="00445F8B"/>
    <w:rsid w:val="004513C8"/>
    <w:rsid w:val="0046092F"/>
    <w:rsid w:val="00460D9D"/>
    <w:rsid w:val="00461483"/>
    <w:rsid w:val="00472C55"/>
    <w:rsid w:val="00474E2D"/>
    <w:rsid w:val="00480AEF"/>
    <w:rsid w:val="00482F82"/>
    <w:rsid w:val="004842A1"/>
    <w:rsid w:val="00486313"/>
    <w:rsid w:val="00491E72"/>
    <w:rsid w:val="004A1DC2"/>
    <w:rsid w:val="004A20C9"/>
    <w:rsid w:val="004B43DC"/>
    <w:rsid w:val="004C65B0"/>
    <w:rsid w:val="004D6F4A"/>
    <w:rsid w:val="004E1928"/>
    <w:rsid w:val="004E4360"/>
    <w:rsid w:val="004E6B94"/>
    <w:rsid w:val="004F3E4D"/>
    <w:rsid w:val="004F565E"/>
    <w:rsid w:val="004F6AD5"/>
    <w:rsid w:val="004F7607"/>
    <w:rsid w:val="00502E60"/>
    <w:rsid w:val="0050442B"/>
    <w:rsid w:val="00504608"/>
    <w:rsid w:val="00523A43"/>
    <w:rsid w:val="00524287"/>
    <w:rsid w:val="00525F00"/>
    <w:rsid w:val="005311FE"/>
    <w:rsid w:val="0053170B"/>
    <w:rsid w:val="0054012D"/>
    <w:rsid w:val="00540E45"/>
    <w:rsid w:val="00550448"/>
    <w:rsid w:val="00557D65"/>
    <w:rsid w:val="005601CA"/>
    <w:rsid w:val="005620CF"/>
    <w:rsid w:val="00576763"/>
    <w:rsid w:val="00583743"/>
    <w:rsid w:val="00593D80"/>
    <w:rsid w:val="005A0216"/>
    <w:rsid w:val="005B415F"/>
    <w:rsid w:val="005B5123"/>
    <w:rsid w:val="005B77C0"/>
    <w:rsid w:val="005D2D60"/>
    <w:rsid w:val="005F4B5D"/>
    <w:rsid w:val="0061502E"/>
    <w:rsid w:val="00616A8E"/>
    <w:rsid w:val="00621CE9"/>
    <w:rsid w:val="00625FBC"/>
    <w:rsid w:val="006406AE"/>
    <w:rsid w:val="00643D45"/>
    <w:rsid w:val="00643F27"/>
    <w:rsid w:val="00645492"/>
    <w:rsid w:val="006661E1"/>
    <w:rsid w:val="00667CFD"/>
    <w:rsid w:val="006829EE"/>
    <w:rsid w:val="00687C70"/>
    <w:rsid w:val="00695021"/>
    <w:rsid w:val="006A1944"/>
    <w:rsid w:val="006A47D8"/>
    <w:rsid w:val="006B116A"/>
    <w:rsid w:val="006B135C"/>
    <w:rsid w:val="006B4459"/>
    <w:rsid w:val="006E1ED8"/>
    <w:rsid w:val="006F29F8"/>
    <w:rsid w:val="006F48A1"/>
    <w:rsid w:val="00704382"/>
    <w:rsid w:val="0070663F"/>
    <w:rsid w:val="0071140C"/>
    <w:rsid w:val="00723DC9"/>
    <w:rsid w:val="007243C3"/>
    <w:rsid w:val="007355FB"/>
    <w:rsid w:val="00737EB9"/>
    <w:rsid w:val="007521B4"/>
    <w:rsid w:val="0078087D"/>
    <w:rsid w:val="0078794A"/>
    <w:rsid w:val="00795FED"/>
    <w:rsid w:val="007A04FC"/>
    <w:rsid w:val="007A46B6"/>
    <w:rsid w:val="007B1124"/>
    <w:rsid w:val="007C32B2"/>
    <w:rsid w:val="007D0EBD"/>
    <w:rsid w:val="007D678D"/>
    <w:rsid w:val="007D7C7F"/>
    <w:rsid w:val="007E088F"/>
    <w:rsid w:val="00800032"/>
    <w:rsid w:val="00801879"/>
    <w:rsid w:val="00813AC0"/>
    <w:rsid w:val="00820229"/>
    <w:rsid w:val="0082122A"/>
    <w:rsid w:val="008335D8"/>
    <w:rsid w:val="008405E7"/>
    <w:rsid w:val="00846E3A"/>
    <w:rsid w:val="00850C21"/>
    <w:rsid w:val="00861EDF"/>
    <w:rsid w:val="00867795"/>
    <w:rsid w:val="00872BA5"/>
    <w:rsid w:val="0087413D"/>
    <w:rsid w:val="008827AE"/>
    <w:rsid w:val="008959A1"/>
    <w:rsid w:val="008A1B2C"/>
    <w:rsid w:val="008A7D7F"/>
    <w:rsid w:val="008C23C7"/>
    <w:rsid w:val="008C7294"/>
    <w:rsid w:val="008C7680"/>
    <w:rsid w:val="008D0263"/>
    <w:rsid w:val="008D22C9"/>
    <w:rsid w:val="008E39B5"/>
    <w:rsid w:val="008E4857"/>
    <w:rsid w:val="008E4F25"/>
    <w:rsid w:val="008F4F1B"/>
    <w:rsid w:val="00903443"/>
    <w:rsid w:val="00904091"/>
    <w:rsid w:val="00925B8C"/>
    <w:rsid w:val="00936483"/>
    <w:rsid w:val="009606FF"/>
    <w:rsid w:val="00966CF5"/>
    <w:rsid w:val="00970A5E"/>
    <w:rsid w:val="00980BA6"/>
    <w:rsid w:val="00987885"/>
    <w:rsid w:val="009A2FB4"/>
    <w:rsid w:val="009A74B7"/>
    <w:rsid w:val="009B313D"/>
    <w:rsid w:val="009C1FD5"/>
    <w:rsid w:val="009C2C7C"/>
    <w:rsid w:val="009E1611"/>
    <w:rsid w:val="009F28D0"/>
    <w:rsid w:val="00A06A6D"/>
    <w:rsid w:val="00A1258A"/>
    <w:rsid w:val="00A14379"/>
    <w:rsid w:val="00A146B4"/>
    <w:rsid w:val="00A15988"/>
    <w:rsid w:val="00A1696D"/>
    <w:rsid w:val="00A2291D"/>
    <w:rsid w:val="00A24124"/>
    <w:rsid w:val="00A33AED"/>
    <w:rsid w:val="00A423B7"/>
    <w:rsid w:val="00A500F5"/>
    <w:rsid w:val="00A50760"/>
    <w:rsid w:val="00A546AF"/>
    <w:rsid w:val="00A607A0"/>
    <w:rsid w:val="00A6763D"/>
    <w:rsid w:val="00AA4ACF"/>
    <w:rsid w:val="00AA58FA"/>
    <w:rsid w:val="00AC3707"/>
    <w:rsid w:val="00AC51D6"/>
    <w:rsid w:val="00AE7E18"/>
    <w:rsid w:val="00B03A29"/>
    <w:rsid w:val="00B15C54"/>
    <w:rsid w:val="00B27AA4"/>
    <w:rsid w:val="00B41747"/>
    <w:rsid w:val="00B50A37"/>
    <w:rsid w:val="00B55969"/>
    <w:rsid w:val="00B5614E"/>
    <w:rsid w:val="00B661DB"/>
    <w:rsid w:val="00B7090E"/>
    <w:rsid w:val="00B80ABA"/>
    <w:rsid w:val="00B81A04"/>
    <w:rsid w:val="00B84637"/>
    <w:rsid w:val="00B91D53"/>
    <w:rsid w:val="00BA0AC7"/>
    <w:rsid w:val="00BB4C1A"/>
    <w:rsid w:val="00BC5A28"/>
    <w:rsid w:val="00BC5E7A"/>
    <w:rsid w:val="00BC6AEA"/>
    <w:rsid w:val="00BE1E28"/>
    <w:rsid w:val="00BE5009"/>
    <w:rsid w:val="00BE7A6D"/>
    <w:rsid w:val="00C006E0"/>
    <w:rsid w:val="00C01F93"/>
    <w:rsid w:val="00C02731"/>
    <w:rsid w:val="00C03DEC"/>
    <w:rsid w:val="00C13FFE"/>
    <w:rsid w:val="00C150A5"/>
    <w:rsid w:val="00C21063"/>
    <w:rsid w:val="00C44ACC"/>
    <w:rsid w:val="00C46F44"/>
    <w:rsid w:val="00C51513"/>
    <w:rsid w:val="00C55503"/>
    <w:rsid w:val="00C6578B"/>
    <w:rsid w:val="00C7053E"/>
    <w:rsid w:val="00C84ABB"/>
    <w:rsid w:val="00C85AD4"/>
    <w:rsid w:val="00C8761B"/>
    <w:rsid w:val="00C90704"/>
    <w:rsid w:val="00C95637"/>
    <w:rsid w:val="00CA1D2A"/>
    <w:rsid w:val="00CB1C4A"/>
    <w:rsid w:val="00CC1AED"/>
    <w:rsid w:val="00CC617D"/>
    <w:rsid w:val="00CC7BFA"/>
    <w:rsid w:val="00CD5135"/>
    <w:rsid w:val="00CE660D"/>
    <w:rsid w:val="00D041F9"/>
    <w:rsid w:val="00D06D74"/>
    <w:rsid w:val="00D12DDB"/>
    <w:rsid w:val="00D1458B"/>
    <w:rsid w:val="00D14635"/>
    <w:rsid w:val="00D24ACF"/>
    <w:rsid w:val="00D26972"/>
    <w:rsid w:val="00D33625"/>
    <w:rsid w:val="00D3535A"/>
    <w:rsid w:val="00D44AB0"/>
    <w:rsid w:val="00D51FC3"/>
    <w:rsid w:val="00D557E1"/>
    <w:rsid w:val="00D56982"/>
    <w:rsid w:val="00D57197"/>
    <w:rsid w:val="00D66ED0"/>
    <w:rsid w:val="00D80287"/>
    <w:rsid w:val="00D821A7"/>
    <w:rsid w:val="00D86CE5"/>
    <w:rsid w:val="00D96538"/>
    <w:rsid w:val="00D97C0E"/>
    <w:rsid w:val="00DA1203"/>
    <w:rsid w:val="00DA325C"/>
    <w:rsid w:val="00DB3CD4"/>
    <w:rsid w:val="00DB60FB"/>
    <w:rsid w:val="00DC520D"/>
    <w:rsid w:val="00DD0C53"/>
    <w:rsid w:val="00DD3304"/>
    <w:rsid w:val="00DD7E57"/>
    <w:rsid w:val="00DE2379"/>
    <w:rsid w:val="00DE29FD"/>
    <w:rsid w:val="00DE4B5E"/>
    <w:rsid w:val="00DE6B71"/>
    <w:rsid w:val="00DF25A3"/>
    <w:rsid w:val="00DF6B2D"/>
    <w:rsid w:val="00DF70BF"/>
    <w:rsid w:val="00E053CD"/>
    <w:rsid w:val="00E077FD"/>
    <w:rsid w:val="00E118F9"/>
    <w:rsid w:val="00E145FA"/>
    <w:rsid w:val="00E16C73"/>
    <w:rsid w:val="00E23E3F"/>
    <w:rsid w:val="00E35E49"/>
    <w:rsid w:val="00E40983"/>
    <w:rsid w:val="00E46C68"/>
    <w:rsid w:val="00E65B55"/>
    <w:rsid w:val="00E713C6"/>
    <w:rsid w:val="00E753D3"/>
    <w:rsid w:val="00E8496B"/>
    <w:rsid w:val="00E87FC2"/>
    <w:rsid w:val="00EA4ECE"/>
    <w:rsid w:val="00EB0D29"/>
    <w:rsid w:val="00EB50B8"/>
    <w:rsid w:val="00EE0F7C"/>
    <w:rsid w:val="00EE64CA"/>
    <w:rsid w:val="00EE6DEF"/>
    <w:rsid w:val="00EF58A5"/>
    <w:rsid w:val="00EF6C1E"/>
    <w:rsid w:val="00F03454"/>
    <w:rsid w:val="00F061EC"/>
    <w:rsid w:val="00F06273"/>
    <w:rsid w:val="00F10525"/>
    <w:rsid w:val="00F11A7D"/>
    <w:rsid w:val="00F324F0"/>
    <w:rsid w:val="00F34A9A"/>
    <w:rsid w:val="00F37BEE"/>
    <w:rsid w:val="00F57B9D"/>
    <w:rsid w:val="00F57C68"/>
    <w:rsid w:val="00F64C9A"/>
    <w:rsid w:val="00F83E68"/>
    <w:rsid w:val="00F87FF2"/>
    <w:rsid w:val="00F96547"/>
    <w:rsid w:val="00FA62D3"/>
    <w:rsid w:val="00FB2D44"/>
    <w:rsid w:val="00FB3EF7"/>
    <w:rsid w:val="00FB752C"/>
    <w:rsid w:val="00FC01E6"/>
    <w:rsid w:val="00FC2D5C"/>
    <w:rsid w:val="00FC3F8A"/>
    <w:rsid w:val="00FC3FCC"/>
    <w:rsid w:val="00FC5645"/>
    <w:rsid w:val="00FD4309"/>
    <w:rsid w:val="00FD5D5B"/>
    <w:rsid w:val="00FE40DA"/>
    <w:rsid w:val="00FE5C98"/>
    <w:rsid w:val="00FF2A9F"/>
    <w:rsid w:val="00FF7668"/>
    <w:rsid w:val="048A268E"/>
    <w:rsid w:val="08317945"/>
    <w:rsid w:val="0B067E2A"/>
    <w:rsid w:val="0CAF32F5"/>
    <w:rsid w:val="0E894E6D"/>
    <w:rsid w:val="113504F7"/>
    <w:rsid w:val="120B1E8F"/>
    <w:rsid w:val="14062066"/>
    <w:rsid w:val="1A944E0D"/>
    <w:rsid w:val="1C85251F"/>
    <w:rsid w:val="1E34135B"/>
    <w:rsid w:val="21244E00"/>
    <w:rsid w:val="230735A4"/>
    <w:rsid w:val="23A94B5B"/>
    <w:rsid w:val="343B139A"/>
    <w:rsid w:val="37351B3F"/>
    <w:rsid w:val="38987AF8"/>
    <w:rsid w:val="3A7A15CA"/>
    <w:rsid w:val="3E190368"/>
    <w:rsid w:val="3E283F90"/>
    <w:rsid w:val="48751F5B"/>
    <w:rsid w:val="4A071485"/>
    <w:rsid w:val="4A88665A"/>
    <w:rsid w:val="54114F53"/>
    <w:rsid w:val="58D14A56"/>
    <w:rsid w:val="59591E4E"/>
    <w:rsid w:val="609C78A2"/>
    <w:rsid w:val="66427577"/>
    <w:rsid w:val="691B261B"/>
    <w:rsid w:val="6AF27B8C"/>
    <w:rsid w:val="7B063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qFormat="1"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semiHidden/>
    <w:unhideWhenUsed/>
    <w:qFormat/>
    <w:uiPriority w:val="0"/>
    <w:rPr>
      <w:sz w:val="18"/>
      <w:szCs w:val="18"/>
    </w:r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FollowedHyperlink"/>
    <w:basedOn w:val="7"/>
    <w:qFormat/>
    <w:uiPriority w:val="0"/>
    <w:rPr>
      <w:color w:val="741274"/>
      <w:u w:val="single"/>
    </w:rPr>
  </w:style>
  <w:style w:type="character" w:styleId="9">
    <w:name w:val="Emphasis"/>
    <w:basedOn w:val="7"/>
    <w:qFormat/>
    <w:uiPriority w:val="0"/>
    <w:rPr>
      <w:color w:val="CC0000"/>
    </w:rPr>
  </w:style>
  <w:style w:type="character" w:styleId="10">
    <w:name w:val="Hyperlink"/>
    <w:basedOn w:val="7"/>
    <w:qFormat/>
    <w:uiPriority w:val="0"/>
    <w:rPr>
      <w:color w:val="0000CC"/>
      <w:u w:val="single"/>
    </w:rPr>
  </w:style>
  <w:style w:type="character" w:styleId="11">
    <w:name w:val="HTML Cite"/>
    <w:basedOn w:val="7"/>
    <w:semiHidden/>
    <w:unhideWhenUsed/>
    <w:qFormat/>
    <w:uiPriority w:val="0"/>
    <w:rPr>
      <w:color w:val="008000"/>
    </w:rPr>
  </w:style>
  <w:style w:type="character" w:customStyle="1" w:styleId="12">
    <w:name w:val="页眉 字符"/>
    <w:basedOn w:val="7"/>
    <w:link w:val="4"/>
    <w:qFormat/>
    <w:uiPriority w:val="0"/>
    <w:rPr>
      <w:kern w:val="2"/>
      <w:sz w:val="18"/>
      <w:szCs w:val="18"/>
    </w:rPr>
  </w:style>
  <w:style w:type="character" w:customStyle="1" w:styleId="13">
    <w:name w:val="页脚 字符"/>
    <w:basedOn w:val="7"/>
    <w:link w:val="3"/>
    <w:qFormat/>
    <w:uiPriority w:val="0"/>
    <w:rPr>
      <w:kern w:val="2"/>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7"/>
    <w:link w:val="2"/>
    <w:semiHidden/>
    <w:qFormat/>
    <w:uiPriority w:val="0"/>
    <w:rPr>
      <w:rFonts w:asciiTheme="minorHAnsi" w:hAnsiTheme="minorHAnsi" w:eastAsiaTheme="minorEastAsia" w:cstheme="minorBidi"/>
      <w:kern w:val="2"/>
      <w:sz w:val="18"/>
      <w:szCs w:val="18"/>
    </w:rPr>
  </w:style>
  <w:style w:type="character" w:customStyle="1" w:styleId="16">
    <w:name w:val="sugg-loading"/>
    <w:basedOn w:val="7"/>
    <w:qFormat/>
    <w:uiPriority w:val="0"/>
  </w:style>
  <w:style w:type="character" w:customStyle="1" w:styleId="17">
    <w:name w:val="page-cur"/>
    <w:basedOn w:val="7"/>
    <w:qFormat/>
    <w:uiPriority w:val="0"/>
    <w:rPr>
      <w:b/>
      <w:color w:val="333333"/>
      <w:bdr w:val="single" w:color="E5E5E5" w:sz="6" w:space="0"/>
      <w:shd w:val="clear" w:fill="F2F2F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172</Words>
  <Characters>985</Characters>
  <Lines>8</Lines>
  <Paragraphs>2</Paragraphs>
  <TotalTime>4</TotalTime>
  <ScaleCrop>false</ScaleCrop>
  <LinksUpToDate>false</LinksUpToDate>
  <CharactersWithSpaces>1155</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2019-03-08T01:37:00Z</dcterms:created>
  <dc:creator>李柯廷</dc:creator>
  <cp:lastModifiedBy>WPS_144946736</cp:lastModifiedBy>
  <cp:lastPrinted>2019-03-13T01:41:00Z</cp:lastPrinted>
  <dcterms:modified xsi:type="dcterms:W3CDTF">2019-04-04T02:45:38Z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